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9C" w:rsidRDefault="00B40125"/>
    <w:p w:rsidR="00A14FBF" w:rsidRPr="002E5024" w:rsidRDefault="00A14FBF" w:rsidP="002E50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024">
        <w:rPr>
          <w:rFonts w:ascii="Times New Roman" w:hAnsi="Times New Roman" w:cs="Times New Roman"/>
          <w:b/>
          <w:sz w:val="32"/>
          <w:szCs w:val="32"/>
        </w:rPr>
        <w:t>Разъяснения по вопросам ПОА</w:t>
      </w:r>
    </w:p>
    <w:p w:rsidR="00A14FBF" w:rsidRPr="00A14FBF" w:rsidRDefault="00A14FBF" w:rsidP="00A14FB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A14FB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14FBF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    1. Проводите ли Вы профессионально-общественную аккредитацию образовательных программ среднего профессионального образования?</w:t>
      </w:r>
    </w:p>
    <w:p w:rsidR="00A14FBF" w:rsidRPr="00A14FBF" w:rsidRDefault="00A14FBF" w:rsidP="00A14FB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A14FBF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В колледже реализуется образовательная программа 49.02.01 Физическая культура.</w:t>
      </w:r>
    </w:p>
    <w:p w:rsidR="00A14FBF" w:rsidRPr="002E5024" w:rsidRDefault="00A14FBF" w:rsidP="00A14FB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A14FBF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Необходимо знать каков порядок подачи документов, стоимость услуг.</w:t>
      </w:r>
    </w:p>
    <w:p w:rsidR="00A14FBF" w:rsidRDefault="00A14FBF" w:rsidP="00A14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14FBF" w:rsidRDefault="00A14FBF" w:rsidP="00383B4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по профессиональным квалификациям  в сфере физической культуры и спорта имеет полномочия на проведение профессионально-общественной аккредитации образовательных программ высшего, среднего профессионального образования в области физической культуры и спорта, а также </w:t>
      </w:r>
      <w:r w:rsidR="002E5024" w:rsidRPr="002E5024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дополнительных профессиональных программ</w:t>
      </w:r>
      <w:r w:rsidR="002E5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и профессиональной переподготовки в  указанной области.</w:t>
      </w:r>
    </w:p>
    <w:p w:rsidR="00A14FBF" w:rsidRDefault="00A14FBF" w:rsidP="00383B4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утвержден порядок проведения  профессионально-общественной аккредитации образовательных программ высшего, среднего профессионального образования в области физической культуры и спорта.</w:t>
      </w:r>
    </w:p>
    <w:p w:rsidR="00A14FBF" w:rsidRDefault="00A14FBF" w:rsidP="00383B4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документов, а также методика расчета стоимости услуг по проведению ПОА отражены в Порядке и методике проведения профессионально-общественной аккредитации профессиональных образовательных программ в области физической культуры и спорта</w:t>
      </w:r>
      <w:r w:rsidR="00383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твержденным</w:t>
      </w:r>
      <w:r w:rsidR="00383B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17 апреля 2019 г. решением Совета по профессиональным квалификациям в области физической культуры и спорта протокол № 17.</w:t>
      </w:r>
    </w:p>
    <w:p w:rsidR="00A14FBF" w:rsidRPr="00A14FBF" w:rsidRDefault="00A14FBF" w:rsidP="00383B4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 то, что стоимость  услуги по профессионально-общественной аккредитации в области физической культуры и спорта рассчитывается для каждой программы индивидуально после подачи заявки на проведение указанной процедуры.</w:t>
      </w:r>
    </w:p>
    <w:p w:rsidR="00A14FBF" w:rsidRPr="00A14FBF" w:rsidRDefault="00A14FBF" w:rsidP="00A14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14FB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14FBF" w:rsidRPr="00A14FBF" w:rsidRDefault="00383B48" w:rsidP="00A14F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 w:rsidRPr="002E5024">
        <w:rPr>
          <w:rFonts w:ascii="Arial" w:eastAsia="Times New Roman" w:hAnsi="Arial" w:cs="Arial"/>
          <w:b/>
          <w:i/>
          <w:color w:val="333333"/>
          <w:sz w:val="28"/>
          <w:szCs w:val="28"/>
          <w:shd w:val="clear" w:color="auto" w:fill="FFFFFF"/>
          <w:lang w:eastAsia="ru-RU"/>
        </w:rPr>
        <w:t>С</w:t>
      </w:r>
      <w:r w:rsidR="00A14FBF" w:rsidRPr="00A14FBF">
        <w:rPr>
          <w:rFonts w:ascii="Arial" w:eastAsia="Times New Roman" w:hAnsi="Arial" w:cs="Arial"/>
          <w:b/>
          <w:i/>
          <w:color w:val="333333"/>
          <w:sz w:val="28"/>
          <w:szCs w:val="28"/>
          <w:shd w:val="clear" w:color="auto" w:fill="FFFFFF"/>
          <w:lang w:eastAsia="ru-RU"/>
        </w:rPr>
        <w:t>ообщите, пожалуйста, стоимость проведения профессионально-общественной аккредитации одной образовательной программы СПО и ДПО. </w:t>
      </w:r>
    </w:p>
    <w:p w:rsidR="00383B48" w:rsidRDefault="00383B48" w:rsidP="00383B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Порядком и методикой проведения профессионально-общественной аккредитации профессиональных образовательных программ в области физической культуры и спорта, утвержденными 17 апреля 2019 г. решением Совета по профессиональным квалификациям в области физической культуры и спорта протокол № 17, стоимость услуги по профессионально-общественной аккредитации в области физической культуры и спорта рассчитывается для каждой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индивидуально после подачи заявки на проведение указанной процедуры.</w:t>
      </w:r>
      <w:proofErr w:type="gramEnd"/>
    </w:p>
    <w:p w:rsidR="00A14FBF" w:rsidRDefault="00383B48" w:rsidP="00383B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поданной заявки Аккредитующая организация формирует смету затрат на организацию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и профессионально общественной аккредитации, которая определяется в соответствии с «Методикой расчета стоимости предоставления услуги по профессионально-общественной аккредитации» и направляет ее в образовательную организацию. После согласования сметы проекта заключается договор на оказании услуг по проведению ПОА.</w:t>
      </w:r>
    </w:p>
    <w:p w:rsidR="00383B48" w:rsidRDefault="00383B48" w:rsidP="00383B48">
      <w:pPr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«Методикой расчета стоимости предоставления услуги по профессионально-общественной аккредитации» и порядком ее проведения можно ознакомиться на сайте Совета по профессиональным квалификациям в сфере физической культуры и спорта </w:t>
      </w:r>
      <w:hyperlink r:id="rId7" w:history="1">
        <w:r>
          <w:rPr>
            <w:rStyle w:val="a3"/>
          </w:rPr>
          <w:t>http://spk-fkis.ru/</w:t>
        </w:r>
      </w:hyperlink>
      <w:r>
        <w:t>.</w:t>
      </w:r>
    </w:p>
    <w:p w:rsidR="00383B48" w:rsidRDefault="00383B48" w:rsidP="00383B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B48">
        <w:rPr>
          <w:rFonts w:ascii="Times New Roman" w:hAnsi="Times New Roman" w:cs="Times New Roman"/>
          <w:sz w:val="28"/>
          <w:szCs w:val="28"/>
        </w:rPr>
        <w:t xml:space="preserve">Порядок и методика проведения профессионально-общественной аккредитации </w:t>
      </w:r>
      <w:r w:rsidRPr="002E5024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дополнительных профессиональных программ - программ повышения квалификации, программ профессиональной переподготовки</w:t>
      </w:r>
      <w:r w:rsidRPr="00383B48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 </w:t>
      </w:r>
      <w:proofErr w:type="gramStart"/>
      <w:r w:rsidRPr="00383B48">
        <w:rPr>
          <w:rFonts w:ascii="Times New Roman" w:hAnsi="Times New Roman" w:cs="Times New Roman"/>
          <w:sz w:val="28"/>
          <w:szCs w:val="28"/>
        </w:rPr>
        <w:t>находятся в разработке и информация о них будет</w:t>
      </w:r>
      <w:proofErr w:type="gramEnd"/>
      <w:r w:rsidRPr="00383B48">
        <w:rPr>
          <w:rFonts w:ascii="Times New Roman" w:hAnsi="Times New Roman" w:cs="Times New Roman"/>
          <w:sz w:val="28"/>
          <w:szCs w:val="28"/>
        </w:rPr>
        <w:t xml:space="preserve"> размещена на сайте Совета после утверждения их в установленном порядке.</w:t>
      </w:r>
    </w:p>
    <w:p w:rsidR="00305209" w:rsidRPr="00A14FBF" w:rsidRDefault="00435C41" w:rsidP="003052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color w:val="29292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8"/>
          <w:szCs w:val="28"/>
          <w:shd w:val="clear" w:color="auto" w:fill="FFFFFF"/>
          <w:lang w:eastAsia="ru-RU"/>
        </w:rPr>
        <w:t>Каким должен быть а</w:t>
      </w:r>
      <w:r w:rsidR="00305209">
        <w:rPr>
          <w:rFonts w:ascii="Arial" w:eastAsia="Times New Roman" w:hAnsi="Arial" w:cs="Arial"/>
          <w:b/>
          <w:i/>
          <w:color w:val="333333"/>
          <w:sz w:val="28"/>
          <w:szCs w:val="28"/>
          <w:shd w:val="clear" w:color="auto" w:fill="FFFFFF"/>
          <w:lang w:eastAsia="ru-RU"/>
        </w:rPr>
        <w:t xml:space="preserve">лгоритм действий для </w:t>
      </w:r>
      <w:r w:rsidR="00305209" w:rsidRPr="00A14FBF">
        <w:rPr>
          <w:rFonts w:ascii="Arial" w:eastAsia="Times New Roman" w:hAnsi="Arial" w:cs="Arial"/>
          <w:b/>
          <w:i/>
          <w:color w:val="333333"/>
          <w:sz w:val="28"/>
          <w:szCs w:val="28"/>
          <w:shd w:val="clear" w:color="auto" w:fill="FFFFFF"/>
          <w:lang w:eastAsia="ru-RU"/>
        </w:rPr>
        <w:t xml:space="preserve"> проведения профессионально-общественной аккредитации образовательной программы </w:t>
      </w:r>
      <w:r w:rsidR="00305209" w:rsidRPr="00305209">
        <w:rPr>
          <w:rFonts w:ascii="Arial" w:hAnsi="Arial" w:cs="Arial"/>
          <w:b/>
          <w:i/>
          <w:color w:val="292929"/>
          <w:sz w:val="28"/>
          <w:szCs w:val="28"/>
        </w:rPr>
        <w:t>высшего, среднего профессионального образования в области физической культуры и спорта</w:t>
      </w:r>
      <w:r w:rsidR="00305209" w:rsidRPr="00A14FBF">
        <w:rPr>
          <w:rFonts w:ascii="Arial" w:eastAsia="Times New Roman" w:hAnsi="Arial" w:cs="Arial"/>
          <w:b/>
          <w:i/>
          <w:color w:val="292929"/>
          <w:sz w:val="28"/>
          <w:szCs w:val="28"/>
          <w:shd w:val="clear" w:color="auto" w:fill="FFFFFF"/>
          <w:lang w:eastAsia="ru-RU"/>
        </w:rPr>
        <w:t>. </w:t>
      </w:r>
    </w:p>
    <w:p w:rsidR="00305209" w:rsidRPr="00305209" w:rsidRDefault="00305209" w:rsidP="0030520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09">
        <w:rPr>
          <w:rFonts w:ascii="Times New Roman" w:hAnsi="Times New Roman" w:cs="Times New Roman"/>
          <w:b/>
          <w:sz w:val="28"/>
          <w:szCs w:val="28"/>
        </w:rPr>
        <w:t>1 этап. Подача заявки.</w:t>
      </w:r>
    </w:p>
    <w:p w:rsidR="00305209" w:rsidRDefault="00305209" w:rsidP="00383B48">
      <w:pPr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Организация, реализующая образовательную программу, направляет в адрес Аккредитующей организации Заявку по установленной форме (Приложение 1). Заявка для проведения профессионально-общественной аккредитации может быть передана в Аккредитующую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печатном, так и в электронном виде. Образец заявки представлен на сайте </w:t>
      </w:r>
      <w:hyperlink r:id="rId8" w:history="1">
        <w:r w:rsidRPr="00305209">
          <w:rPr>
            <w:rStyle w:val="a3"/>
            <w:sz w:val="28"/>
            <w:szCs w:val="28"/>
          </w:rPr>
          <w:t>http://spk-fkis.ru/?page_id=727</w:t>
        </w:r>
      </w:hyperlink>
      <w:r>
        <w:rPr>
          <w:sz w:val="28"/>
          <w:szCs w:val="28"/>
        </w:rPr>
        <w:t>.</w:t>
      </w:r>
    </w:p>
    <w:p w:rsidR="00305209" w:rsidRDefault="00305209" w:rsidP="00383B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 рассматривает поданную Заявку на предмет определения соответствия программы своим полномочиям. В случае соответствия поступившей заявки установленным требованиям,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 принимает решение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и сообщает заявителю о принятом решении. Образовательная организация имеет право отозвать заявку на проведение ПОА до момента заключения договора на проведение профессионально-общественной аккредитации.</w:t>
      </w:r>
    </w:p>
    <w:p w:rsidR="00305209" w:rsidRPr="00305209" w:rsidRDefault="00305209" w:rsidP="00305209">
      <w:pPr>
        <w:jc w:val="center"/>
        <w:rPr>
          <w:b/>
        </w:rPr>
      </w:pPr>
      <w:r w:rsidRPr="00305209">
        <w:rPr>
          <w:rFonts w:ascii="Times New Roman" w:hAnsi="Times New Roman" w:cs="Times New Roman"/>
          <w:b/>
          <w:sz w:val="28"/>
          <w:szCs w:val="28"/>
        </w:rPr>
        <w:t>II Этап. Заключение договора о проведении профессионально-общественной аккредитации.</w:t>
      </w:r>
    </w:p>
    <w:p w:rsidR="00305209" w:rsidRDefault="00305209" w:rsidP="00305209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На основании поданной заявки Аккредитующая формирует смету затрат на организацию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и профессионально общественной аккредитации, которая определяется в соответствии с «Методикой расчета стоимости предоставления услуги по профессионально-общественной аккредитации» (Приложение 2) и направляет ее в образовательную организацию. </w:t>
      </w:r>
    </w:p>
    <w:p w:rsidR="00305209" w:rsidRDefault="00305209" w:rsidP="00305209">
      <w:r>
        <w:rPr>
          <w:rFonts w:ascii="Times New Roman" w:hAnsi="Times New Roman" w:cs="Times New Roman"/>
          <w:sz w:val="28"/>
          <w:szCs w:val="28"/>
        </w:rPr>
        <w:t xml:space="preserve">2) После согласования сметы проекта заключается договор на оказании услуг по проведению ПОА. </w:t>
      </w:r>
    </w:p>
    <w:p w:rsidR="00305209" w:rsidRDefault="00305209" w:rsidP="00383B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C41">
        <w:rPr>
          <w:rFonts w:ascii="Times New Roman" w:hAnsi="Times New Roman" w:cs="Times New Roman"/>
          <w:b/>
          <w:i/>
          <w:sz w:val="28"/>
          <w:szCs w:val="28"/>
        </w:rPr>
        <w:t>Стоимость услуги</w:t>
      </w:r>
      <w:r>
        <w:rPr>
          <w:rFonts w:ascii="Times New Roman" w:hAnsi="Times New Roman" w:cs="Times New Roman"/>
          <w:sz w:val="28"/>
          <w:szCs w:val="28"/>
        </w:rPr>
        <w:t xml:space="preserve"> включает ФОТ экспертов (с начислениями), командировочные расходы экспертной группы (не более 3-х дней  включают проезд, наем жилого помещения, суточные), </w:t>
      </w:r>
      <w:r w:rsidRPr="00305209">
        <w:rPr>
          <w:rFonts w:ascii="Times New Roman" w:hAnsi="Times New Roman" w:cs="Times New Roman"/>
          <w:sz w:val="28"/>
          <w:szCs w:val="28"/>
        </w:rPr>
        <w:t>административно-хозяйственные расходы при оказании услуг по профессионально-общественной аккредитации устанавливаются не более 20% от суммы прямых затрат (расходов на оплату работ, выполненных экспертами и командировочных расходов)</w:t>
      </w:r>
      <w:r w:rsidR="00435C41">
        <w:rPr>
          <w:rFonts w:ascii="Times New Roman" w:hAnsi="Times New Roman" w:cs="Times New Roman"/>
          <w:sz w:val="28"/>
          <w:szCs w:val="28"/>
        </w:rPr>
        <w:t>.</w:t>
      </w:r>
    </w:p>
    <w:p w:rsidR="00435C41" w:rsidRDefault="00435C41" w:rsidP="00435C41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III Этап. Подготовка образовательной организацией Отчета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5C41" w:rsidRPr="00435C41" w:rsidRDefault="00435C41" w:rsidP="00435C41">
      <w:pPr>
        <w:ind w:firstLine="851"/>
        <w:jc w:val="both"/>
        <w:rPr>
          <w:sz w:val="28"/>
          <w:szCs w:val="28"/>
        </w:rPr>
      </w:pPr>
      <w:r w:rsidRPr="00435C41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проводит </w:t>
      </w:r>
      <w:proofErr w:type="spellStart"/>
      <w:r w:rsidRPr="00435C41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435C41">
        <w:rPr>
          <w:rFonts w:ascii="Times New Roman" w:hAnsi="Times New Roman" w:cs="Times New Roman"/>
          <w:sz w:val="28"/>
          <w:szCs w:val="28"/>
        </w:rPr>
        <w:t xml:space="preserve"> заявленной к аккредитации программы, в сроки, установленные договором, и представляет в</w:t>
      </w:r>
      <w:r>
        <w:t xml:space="preserve"> </w:t>
      </w:r>
      <w:r w:rsidRPr="00435C41">
        <w:rPr>
          <w:rFonts w:ascii="Times New Roman" w:hAnsi="Times New Roman" w:cs="Times New Roman"/>
          <w:sz w:val="28"/>
          <w:szCs w:val="28"/>
        </w:rPr>
        <w:t xml:space="preserve">Аккредитующую организацию Отчет о </w:t>
      </w:r>
      <w:proofErr w:type="spellStart"/>
      <w:r w:rsidRPr="00435C41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435C41">
        <w:rPr>
          <w:rFonts w:ascii="Times New Roman" w:hAnsi="Times New Roman" w:cs="Times New Roman"/>
          <w:sz w:val="28"/>
          <w:szCs w:val="28"/>
        </w:rPr>
        <w:t xml:space="preserve"> по установленной форме с приложением подтверждающих документов (Приложение 3). </w:t>
      </w:r>
      <w:r>
        <w:rPr>
          <w:rFonts w:ascii="Times New Roman" w:hAnsi="Times New Roman" w:cs="Times New Roman"/>
          <w:sz w:val="28"/>
          <w:szCs w:val="28"/>
        </w:rPr>
        <w:t xml:space="preserve">Форма представлена на сайте </w:t>
      </w:r>
      <w:hyperlink r:id="rId9" w:history="1">
        <w:r w:rsidRPr="00305209">
          <w:rPr>
            <w:rStyle w:val="a3"/>
            <w:sz w:val="28"/>
            <w:szCs w:val="28"/>
          </w:rPr>
          <w:t>http://spk-fkis.ru/?page_id=727</w:t>
        </w:r>
      </w:hyperlink>
      <w:r>
        <w:rPr>
          <w:sz w:val="28"/>
          <w:szCs w:val="28"/>
        </w:rPr>
        <w:t>.</w:t>
      </w:r>
    </w:p>
    <w:p w:rsidR="00435C41" w:rsidRPr="00435C41" w:rsidRDefault="00435C41" w:rsidP="00435C41">
      <w:pPr>
        <w:pStyle w:val="a7"/>
        <w:ind w:left="0" w:firstLine="6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Обращаем внимание на то, что д</w:t>
      </w:r>
      <w:r w:rsidRPr="00435C41">
        <w:rPr>
          <w:rFonts w:ascii="Times New Roman" w:hAnsi="Times New Roman" w:cs="Times New Roman"/>
          <w:sz w:val="28"/>
          <w:szCs w:val="28"/>
        </w:rPr>
        <w:t xml:space="preserve">ополнительным источником информации для работы экспертов является сайт образовательной организации, содержащий информацию в соответствии с постановлением Правительства РФ № 582 от 10 июля 2013 г.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</w:t>
      </w:r>
      <w:r w:rsidRPr="00435C4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об образовательной организации» и приказом </w:t>
      </w:r>
      <w:proofErr w:type="spellStart"/>
      <w:r w:rsidRPr="00435C41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435C41">
        <w:rPr>
          <w:rFonts w:ascii="Times New Roman" w:hAnsi="Times New Roman" w:cs="Times New Roman"/>
          <w:sz w:val="28"/>
          <w:szCs w:val="28"/>
        </w:rPr>
        <w:t xml:space="preserve"> от 29.05.2014 N 785 «Об утверждении требований к структуре</w:t>
      </w:r>
      <w:proofErr w:type="gramEnd"/>
      <w:r w:rsidRPr="00435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C41">
        <w:rPr>
          <w:rFonts w:ascii="Times New Roman" w:hAnsi="Times New Roman" w:cs="Times New Roman"/>
          <w:sz w:val="28"/>
          <w:szCs w:val="28"/>
        </w:rPr>
        <w:t>официального сайта образовательной организации в</w:t>
      </w:r>
      <w:proofErr w:type="gramEnd"/>
      <w:r w:rsidRPr="00435C4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 и формату представления на нем информации».</w:t>
      </w:r>
    </w:p>
    <w:p w:rsidR="00435C41" w:rsidRDefault="00435C41" w:rsidP="00435C4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Отчет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содержит аналитическую информацию, а также фактический материал, дающий основания для экспертной оценки программы в соответствии с установленными критериями и показателями ПОА. К отчёту прикладываются перечень, копии и ссылки на документы, подтверждающие факты и сведения, представленные в Отчете. </w:t>
      </w:r>
    </w:p>
    <w:p w:rsidR="00435C41" w:rsidRPr="00435C41" w:rsidRDefault="00435C41" w:rsidP="00435C41">
      <w:pPr>
        <w:jc w:val="center"/>
        <w:rPr>
          <w:b/>
        </w:rPr>
      </w:pPr>
      <w:r w:rsidRPr="00435C41">
        <w:rPr>
          <w:rFonts w:ascii="Times New Roman" w:hAnsi="Times New Roman" w:cs="Times New Roman"/>
          <w:b/>
          <w:sz w:val="28"/>
          <w:szCs w:val="28"/>
        </w:rPr>
        <w:t xml:space="preserve">IV Этап. Осуществление процедуры </w:t>
      </w:r>
      <w:proofErr w:type="spellStart"/>
      <w:r w:rsidRPr="00435C41">
        <w:rPr>
          <w:rFonts w:ascii="Times New Roman" w:hAnsi="Times New Roman" w:cs="Times New Roman"/>
          <w:b/>
          <w:sz w:val="28"/>
          <w:szCs w:val="28"/>
        </w:rPr>
        <w:t>аккредитационной</w:t>
      </w:r>
      <w:proofErr w:type="spellEnd"/>
      <w:r w:rsidRPr="00435C41">
        <w:rPr>
          <w:rFonts w:ascii="Times New Roman" w:hAnsi="Times New Roman" w:cs="Times New Roman"/>
          <w:b/>
          <w:sz w:val="28"/>
          <w:szCs w:val="28"/>
        </w:rPr>
        <w:t xml:space="preserve"> экспертизы.</w:t>
      </w:r>
    </w:p>
    <w:p w:rsidR="00435C41" w:rsidRDefault="00435C41" w:rsidP="00435C4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Аккредитующая или экспертная организация формирует экспертную команду,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задействованных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и ПОА. </w:t>
      </w:r>
    </w:p>
    <w:p w:rsidR="00435C41" w:rsidRDefault="00435C41" w:rsidP="00435C4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После представления образовательной организацией Отчета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экспертная группа осуществляет документационную (камеральную) проверку Отчета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документов, приложенных к нему. В процессе камеральной проверки эксперты осуществляют анализ информации, представленной в Отчете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дополнительных документов, приложенных к отчету, а также информации, размещенной на сайте образовательной организации. </w:t>
      </w:r>
    </w:p>
    <w:p w:rsidR="00435C41" w:rsidRDefault="00435C41" w:rsidP="00435C4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После окончания камеральной проверки экспертной группой осуществляется выездная проверка, основная цель которой подтвердить факты, изложенные в Отчете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иных документах. Выездная проверка является обязательной и проводится в соответствии с примерным планом, разработанным Аккредитующей организацией. </w:t>
      </w:r>
    </w:p>
    <w:p w:rsidR="00435C41" w:rsidRDefault="00435C41" w:rsidP="00435C4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По итогам камеральной и выездной проверок формируется экспертное заключение в соответствии с примерной структурой (Приложение 4) </w:t>
      </w:r>
      <w:hyperlink r:id="rId10" w:history="1">
        <w:r w:rsidRPr="00305209">
          <w:rPr>
            <w:rStyle w:val="a3"/>
            <w:sz w:val="28"/>
            <w:szCs w:val="28"/>
          </w:rPr>
          <w:t>http://spk-fkis.ru/?page_id=727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Экспертное заключение направляется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 для принятия решения о сроках и условиях профессионально-общественной аккредитации или об отказе в аккредитации. </w:t>
      </w:r>
    </w:p>
    <w:p w:rsidR="00435C41" w:rsidRPr="00435C41" w:rsidRDefault="00435C41" w:rsidP="00435C41">
      <w:pPr>
        <w:jc w:val="center"/>
        <w:rPr>
          <w:b/>
        </w:rPr>
      </w:pPr>
      <w:r w:rsidRPr="00435C41">
        <w:rPr>
          <w:rFonts w:ascii="Times New Roman" w:hAnsi="Times New Roman" w:cs="Times New Roman"/>
          <w:b/>
          <w:sz w:val="28"/>
          <w:szCs w:val="28"/>
        </w:rPr>
        <w:t>V Этап. Принятие решения о профессионально-общественной аккредитации образовательной программы или об отказе в профессионально-общественной аккредитации.</w:t>
      </w:r>
    </w:p>
    <w:p w:rsidR="00435C41" w:rsidRDefault="00435C41" w:rsidP="00435C41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После поступления экспертного заключения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 организуется заседание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совета, на котором рассматриваются результаты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представляет его в СПК.</w:t>
      </w:r>
    </w:p>
    <w:p w:rsidR="00435C41" w:rsidRDefault="00435C41" w:rsidP="00435C4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СПК принимает решение о профессионально-общественной аккредитации, ее сроках и условиях, или об отказе в аккредитации. </w:t>
      </w:r>
    </w:p>
    <w:p w:rsidR="00435C41" w:rsidRDefault="00435C41" w:rsidP="00435C41">
      <w:pPr>
        <w:jc w:val="both"/>
      </w:pPr>
      <w:r>
        <w:rPr>
          <w:rFonts w:ascii="Times New Roman" w:hAnsi="Times New Roman" w:cs="Times New Roman"/>
          <w:sz w:val="28"/>
          <w:szCs w:val="28"/>
        </w:rPr>
        <w:t>3) В случае принятия положительного решения по результатам ПОА, Аккредитующая организация выдает образовательной организации свидетельство о ПОА установленного образца, а также вносит сведения об образовательной программе, прошедшей ПОА, в реест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образовательных программ, прошедших ПОА. </w:t>
      </w:r>
    </w:p>
    <w:p w:rsidR="00435C41" w:rsidRDefault="00435C41" w:rsidP="00435C4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4) Срок действия свидетельства о ПОА определяется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советом и не может быть более пяти лет.</w:t>
      </w:r>
    </w:p>
    <w:p w:rsidR="00305209" w:rsidRDefault="00305209" w:rsidP="00383B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C41" w:rsidRPr="00305209" w:rsidRDefault="00435C41" w:rsidP="00383B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каждого этапа установлена Порядком и методикой проведения профессионально-общественной аккредитации профессиональных образовательных программ в области физической культуры и спорта, утвержденными 17 апреля 2019 г. решением Совета по профессиональным квалификациям в области физической культуры и спорта протокол № 17</w:t>
      </w:r>
    </w:p>
    <w:sectPr w:rsidR="00435C41" w:rsidRPr="00305209" w:rsidSect="0032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25" w:rsidRDefault="00B40125" w:rsidP="00435C41">
      <w:pPr>
        <w:spacing w:after="0" w:line="240" w:lineRule="auto"/>
      </w:pPr>
      <w:r>
        <w:separator/>
      </w:r>
    </w:p>
  </w:endnote>
  <w:endnote w:type="continuationSeparator" w:id="0">
    <w:p w:rsidR="00B40125" w:rsidRDefault="00B40125" w:rsidP="0043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25" w:rsidRDefault="00B40125" w:rsidP="00435C41">
      <w:pPr>
        <w:spacing w:after="0" w:line="240" w:lineRule="auto"/>
      </w:pPr>
      <w:r>
        <w:separator/>
      </w:r>
    </w:p>
  </w:footnote>
  <w:footnote w:type="continuationSeparator" w:id="0">
    <w:p w:rsidR="00B40125" w:rsidRDefault="00B40125" w:rsidP="0043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0C3D"/>
    <w:multiLevelType w:val="multilevel"/>
    <w:tmpl w:val="88EC2816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>
    <w:nsid w:val="6E0D4A50"/>
    <w:multiLevelType w:val="hybridMultilevel"/>
    <w:tmpl w:val="963CF220"/>
    <w:lvl w:ilvl="0" w:tplc="16807D9E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FBF"/>
    <w:rsid w:val="002E5024"/>
    <w:rsid w:val="00305209"/>
    <w:rsid w:val="00321B11"/>
    <w:rsid w:val="00383B48"/>
    <w:rsid w:val="00435C41"/>
    <w:rsid w:val="0047543B"/>
    <w:rsid w:val="00A14FBF"/>
    <w:rsid w:val="00B40125"/>
    <w:rsid w:val="00C8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B48"/>
    <w:rPr>
      <w:color w:val="0000FF"/>
      <w:u w:val="single"/>
    </w:rPr>
  </w:style>
  <w:style w:type="character" w:customStyle="1" w:styleId="a4">
    <w:name w:val="Символ сноски"/>
    <w:rsid w:val="00435C41"/>
    <w:rPr>
      <w:vertAlign w:val="superscript"/>
    </w:rPr>
  </w:style>
  <w:style w:type="paragraph" w:styleId="a5">
    <w:name w:val="footnote text"/>
    <w:basedOn w:val="a"/>
    <w:link w:val="a6"/>
    <w:rsid w:val="00435C41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rsid w:val="00435C41"/>
    <w:rPr>
      <w:rFonts w:ascii="Calibri" w:eastAsia="Calibri" w:hAnsi="Calibri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435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-fkis.ru/?page_id=7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k-fki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pk-fkis.ru/?page_id=7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k-fkis.ru/?page_id=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2020-03-09T21:50:00Z</dcterms:created>
  <dcterms:modified xsi:type="dcterms:W3CDTF">2020-03-10T05:47:00Z</dcterms:modified>
</cp:coreProperties>
</file>