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 ноября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2019 года состо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ялось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заседание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Апелляционной комиссии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Совета по профессиональным квалификациям в сфере физической культуры и спорта,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которое прошло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рамках Круглого стола «Профессиональные стандарты в системе адаптивного спорта», проводимо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при поддержке Паралимпийского Комитета России.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6"/>
        <w:widowControl/>
        <w:ind w:left="0" w:right="0" w:hanging="0"/>
        <w:rPr>
          <w:caps w:val="false"/>
          <w:smallCaps w:val="false"/>
          <w:color w:val="64646D"/>
          <w:spacing w:val="0"/>
        </w:rPr>
      </w:pPr>
      <w:r>
        <w:rPr>
          <w:caps w:val="false"/>
          <w:smallCaps w:val="false"/>
          <w:color w:val="64646D"/>
          <w:spacing w:val="0"/>
        </w:rPr>
        <w:drawing>
          <wp:inline distT="0" distB="0" distL="0" distR="0">
            <wp:extent cx="6124575" cy="3409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300" w:after="0"/>
        <w:ind w:left="0" w:right="0" w:hanging="0"/>
        <w:jc w:val="both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</w:pPr>
      <w:bookmarkStart w:id="0" w:name="more-2833"/>
      <w:bookmarkEnd w:id="0"/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  <w:t xml:space="preserve">Члены </w:t>
      </w: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  <w:t xml:space="preserve">Комиссии заслушали информацию Чернонога Дмитрий Николаевича, руководителя аппарата ОООР ФКиС о развитии отраслевой системы оценки квалификации и применении профессиональных стандартов «Тренер по адаптивной физической культуре и адаптивному спорту» и «Инструктор-методист по адаптивной физической культуре и адаптивному спорту». </w:t>
      </w:r>
    </w:p>
    <w:p>
      <w:pPr>
        <w:pStyle w:val="Style16"/>
        <w:widowControl/>
        <w:spacing w:before="186" w:after="0"/>
        <w:ind w:left="0" w:right="0" w:hanging="0"/>
        <w:jc w:val="both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  <w:t>Были приняты решения о подготовке проекта разъяснений по применению профессиональных стандартов в сфере физической культуры и спорта и сформированы составы двух э</w:t>
      </w:r>
      <w:bookmarkStart w:id="1" w:name="__DdeLink__66144_1960549746"/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  <w:t>кспертных групп</w:t>
      </w:r>
      <w:bookmarkEnd w:id="1"/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  <w:t xml:space="preserve"> Комиссии: </w:t>
      </w:r>
    </w:p>
    <w:p>
      <w:pPr>
        <w:pStyle w:val="Style16"/>
        <w:widowControl/>
        <w:spacing w:before="72" w:after="0"/>
        <w:ind w:left="0" w:right="0" w:hanging="0"/>
        <w:jc w:val="both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  <w:t>1. по подготовке проекта разъяснений по применению профессиональных стандартов в сфере физической культуры и спорта;</w:t>
      </w:r>
    </w:p>
    <w:p>
      <w:pPr>
        <w:pStyle w:val="Style16"/>
        <w:widowControl/>
        <w:spacing w:before="72" w:after="0"/>
        <w:ind w:left="0" w:right="0" w:hanging="0"/>
        <w:jc w:val="both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  <w:t xml:space="preserve">2.  по подготовке плана деятельности Комиссии на 2020 год. </w:t>
      </w:r>
    </w:p>
    <w:p>
      <w:pPr>
        <w:pStyle w:val="Style16"/>
        <w:widowControl/>
        <w:spacing w:before="30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  <w:t xml:space="preserve">В мероприятии </w:t>
      </w: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  <w:t>1 ноября</w:t>
      </w: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  <w:t xml:space="preserve"> 2019 года при</w:t>
      </w: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  <w:t>няли</w:t>
      </w: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4646D"/>
          <w:spacing w:val="0"/>
          <w:sz w:val="23"/>
        </w:rPr>
        <w:t xml:space="preserve"> участие также приглашенные эксперты.</w:t>
      </w:r>
    </w:p>
    <w:p>
      <w:pPr>
        <w:pStyle w:val="Style16"/>
        <w:widowControl/>
        <w:spacing w:before="300" w:after="0"/>
        <w:ind w:left="0" w:right="0" w:hanging="0"/>
        <w:rPr>
          <w:rStyle w:val="Style14"/>
          <w:rFonts w:ascii="Open Sans;Helvetica;Arial;sans-serif" w:hAnsi="Open Sans;Helvetica;Arial;sans-serif"/>
          <w:b/>
          <w:i w:val="false"/>
          <w:caps w:val="false"/>
          <w:smallCaps w:val="false"/>
          <w:color w:val="64646D"/>
          <w:spacing w:val="0"/>
          <w:sz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Open Sans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LibreOffice/6.2.3.2$Windows_X86_64 LibreOffice_project/aecc05fe267cc68dde00352a451aa867b3b546ac</Application>
  <Pages>1</Pages>
  <Words>133</Words>
  <Characters>941</Characters>
  <CharactersWithSpaces>1073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2019-11-14T16:12:54Z</dcterms:created>
  <dc:creator/>
  <dc:description/>
  <dc:language>ru-RU</dc:language>
  <cp:lastModifiedBy/>
  <dcterms:modified xsi:type="dcterms:W3CDTF">2019-11-14T17:22:11Z</dcterms:modified>
  <cp:revision>1</cp:revision>
  <dc:subject/>
  <dc:title/>
</cp:coreProperties>
</file>