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D6A78" w14:textId="77777777" w:rsidR="00A1742A" w:rsidRPr="007273EE" w:rsidRDefault="00A1742A" w:rsidP="005528FC">
      <w:pPr>
        <w:pStyle w:val="1"/>
        <w:spacing w:before="0"/>
        <w:jc w:val="center"/>
        <w:rPr>
          <w:sz w:val="24"/>
          <w:szCs w:val="24"/>
        </w:rPr>
      </w:pPr>
    </w:p>
    <w:p w14:paraId="4F7A67FE" w14:textId="77777777" w:rsidR="00A1742A" w:rsidRPr="007273EE" w:rsidRDefault="00A1742A" w:rsidP="00A1742A">
      <w:pPr>
        <w:pStyle w:val="1"/>
        <w:jc w:val="center"/>
        <w:rPr>
          <w:sz w:val="24"/>
          <w:szCs w:val="24"/>
        </w:rPr>
      </w:pPr>
    </w:p>
    <w:p w14:paraId="25F4526B" w14:textId="77777777" w:rsidR="00A1742A" w:rsidRDefault="00A1742A" w:rsidP="00A1742A">
      <w:pPr>
        <w:pStyle w:val="1"/>
        <w:jc w:val="center"/>
        <w:rPr>
          <w:sz w:val="24"/>
          <w:szCs w:val="24"/>
        </w:rPr>
      </w:pPr>
    </w:p>
    <w:p w14:paraId="05311857" w14:textId="77777777" w:rsidR="00444CBE" w:rsidRDefault="00444CBE" w:rsidP="00444CBE"/>
    <w:p w14:paraId="477F6738" w14:textId="77777777" w:rsidR="00444CBE" w:rsidRDefault="00444CBE" w:rsidP="00444CBE"/>
    <w:p w14:paraId="7DA7B039" w14:textId="77777777" w:rsidR="00444CBE" w:rsidRDefault="00444CBE" w:rsidP="00444CBE"/>
    <w:p w14:paraId="25207597" w14:textId="77777777" w:rsidR="00444CBE" w:rsidRDefault="00444CBE" w:rsidP="00444CBE"/>
    <w:p w14:paraId="694BF77F" w14:textId="77777777" w:rsidR="00444CBE" w:rsidRDefault="00444CBE" w:rsidP="00444CBE"/>
    <w:p w14:paraId="2262B495" w14:textId="77777777" w:rsidR="00444CBE" w:rsidRPr="00444CBE" w:rsidRDefault="00444CBE" w:rsidP="00444CBE"/>
    <w:p w14:paraId="290A8FDD" w14:textId="77777777" w:rsidR="00A1742A" w:rsidRPr="007273EE" w:rsidRDefault="00A1742A" w:rsidP="00A1742A">
      <w:pPr>
        <w:pStyle w:val="1"/>
        <w:jc w:val="center"/>
        <w:rPr>
          <w:sz w:val="24"/>
          <w:szCs w:val="24"/>
        </w:rPr>
      </w:pPr>
    </w:p>
    <w:p w14:paraId="153DE595" w14:textId="08CEEB9A" w:rsidR="002B7C79" w:rsidRPr="002B7C79" w:rsidRDefault="00444CBE" w:rsidP="002B7C79">
      <w:pPr>
        <w:widowControl w:val="0"/>
        <w:autoSpaceDE w:val="0"/>
        <w:autoSpaceDN w:val="0"/>
        <w:ind w:firstLine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="002B7C79" w:rsidRPr="002B7C79">
        <w:rPr>
          <w:noProof/>
          <w:sz w:val="40"/>
          <w:szCs w:val="40"/>
        </w:rPr>
        <w:t xml:space="preserve"> ОЦЕНОЧН</w:t>
      </w:r>
      <w:r>
        <w:rPr>
          <w:noProof/>
          <w:sz w:val="40"/>
          <w:szCs w:val="40"/>
        </w:rPr>
        <w:t>ЫХ СРЕДСТВ</w:t>
      </w:r>
    </w:p>
    <w:p w14:paraId="029D45DF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noProof/>
          <w:sz w:val="28"/>
          <w:szCs w:val="28"/>
        </w:rPr>
      </w:pPr>
      <w:r w:rsidRPr="002B7C79">
        <w:rPr>
          <w:noProof/>
          <w:sz w:val="28"/>
          <w:szCs w:val="28"/>
        </w:rPr>
        <w:t>для оценки квалификации</w:t>
      </w:r>
    </w:p>
    <w:p w14:paraId="668E2D16" w14:textId="77777777" w:rsidR="00A1742A" w:rsidRPr="007273EE" w:rsidRDefault="002B7C79" w:rsidP="002B7C79">
      <w:pPr>
        <w:pStyle w:val="1"/>
        <w:spacing w:before="0" w:line="360" w:lineRule="auto"/>
        <w:jc w:val="center"/>
        <w:rPr>
          <w:sz w:val="24"/>
          <w:szCs w:val="24"/>
        </w:rPr>
      </w:pPr>
      <w:r w:rsidRPr="00861D3B">
        <w:rPr>
          <w:szCs w:val="24"/>
        </w:rPr>
        <w:t xml:space="preserve"> </w:t>
      </w:r>
      <w:bookmarkStart w:id="0" w:name="_Toc25008963"/>
      <w:r w:rsidR="00A1742A" w:rsidRPr="00861D3B">
        <w:rPr>
          <w:szCs w:val="24"/>
        </w:rPr>
        <w:t>«</w:t>
      </w:r>
      <w:r w:rsidR="00164159" w:rsidRPr="00164159">
        <w:rPr>
          <w:szCs w:val="24"/>
        </w:rPr>
        <w:t>Инструктор-методист спортивной сборной команды по адаптивному спорту</w:t>
      </w:r>
      <w:r w:rsidRPr="00861D3B">
        <w:rPr>
          <w:szCs w:val="24"/>
        </w:rPr>
        <w:t xml:space="preserve">» </w:t>
      </w:r>
      <w:r w:rsidR="00A1742A" w:rsidRPr="00861D3B">
        <w:rPr>
          <w:szCs w:val="24"/>
        </w:rPr>
        <w:t>(6 уровень квалификации)</w:t>
      </w:r>
      <w:bookmarkEnd w:id="0"/>
    </w:p>
    <w:p w14:paraId="7764A438" w14:textId="77777777" w:rsidR="00A1742A" w:rsidRPr="007273EE" w:rsidRDefault="00A1742A" w:rsidP="00A1742A">
      <w:pPr>
        <w:pStyle w:val="1"/>
        <w:spacing w:before="0"/>
        <w:jc w:val="center"/>
        <w:rPr>
          <w:sz w:val="24"/>
          <w:szCs w:val="24"/>
        </w:rPr>
      </w:pPr>
    </w:p>
    <w:p w14:paraId="6AFCF985" w14:textId="77777777" w:rsidR="00A1742A" w:rsidRPr="007273EE" w:rsidRDefault="00A1742A" w:rsidP="00A1742A">
      <w:pPr>
        <w:pStyle w:val="1"/>
        <w:spacing w:before="0"/>
        <w:jc w:val="center"/>
        <w:rPr>
          <w:sz w:val="24"/>
          <w:szCs w:val="24"/>
        </w:rPr>
      </w:pPr>
    </w:p>
    <w:p w14:paraId="5BBA9499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1FE3A74C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7B95CFCB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3D519FFF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7F73E036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1B6D6B02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4FAEFB13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06E2EF75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4B091007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35B8C30C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0C1F696C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2C1C0158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496C4DC8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5AF0D011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636AF0EB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18A951EC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32B88973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6C7DDBE3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33698EDF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739AE124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17BC2402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27BE1301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41EBE2A2" w14:textId="77777777" w:rsidR="002B7C79" w:rsidRPr="00861D3B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11622F74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</w:p>
    <w:p w14:paraId="7EC33D5E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 w:val="28"/>
          <w:szCs w:val="28"/>
        </w:rPr>
      </w:pPr>
      <w:r w:rsidRPr="002B7C79">
        <w:rPr>
          <w:sz w:val="28"/>
          <w:szCs w:val="28"/>
        </w:rPr>
        <w:t>2019 год</w:t>
      </w:r>
    </w:p>
    <w:p w14:paraId="23164340" w14:textId="77777777" w:rsidR="00A1742A" w:rsidRPr="002B7C79" w:rsidRDefault="00A1742A" w:rsidP="002B7C79">
      <w:pPr>
        <w:ind w:firstLine="0"/>
        <w:rPr>
          <w:b/>
          <w:szCs w:val="24"/>
          <w:lang w:val="en-US"/>
        </w:rPr>
      </w:pPr>
    </w:p>
    <w:p w14:paraId="281EAAB8" w14:textId="77777777" w:rsidR="00A1742A" w:rsidRPr="007273EE" w:rsidRDefault="00A1742A" w:rsidP="00A1742A">
      <w:pPr>
        <w:ind w:firstLine="0"/>
        <w:jc w:val="left"/>
        <w:rPr>
          <w:szCs w:val="24"/>
        </w:rPr>
      </w:pPr>
    </w:p>
    <w:p w14:paraId="3B881EB9" w14:textId="77777777" w:rsidR="002B7C79" w:rsidRPr="002B7C79" w:rsidRDefault="002B7C79" w:rsidP="002B7C79">
      <w:pPr>
        <w:widowControl w:val="0"/>
        <w:autoSpaceDE w:val="0"/>
        <w:autoSpaceDN w:val="0"/>
        <w:ind w:firstLine="0"/>
        <w:jc w:val="center"/>
        <w:rPr>
          <w:szCs w:val="24"/>
        </w:rPr>
      </w:pPr>
      <w:r w:rsidRPr="002B7C79">
        <w:rPr>
          <w:szCs w:val="24"/>
        </w:rPr>
        <w:lastRenderedPageBreak/>
        <w:t>ОГЛАВЛЕНИЕ</w:t>
      </w:r>
    </w:p>
    <w:p w14:paraId="6AC47FFD" w14:textId="358C087A" w:rsidR="006409EE" w:rsidRPr="006409EE" w:rsidRDefault="002B7C79">
      <w:pPr>
        <w:pStyle w:val="15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2B7C79">
        <w:rPr>
          <w:szCs w:val="24"/>
        </w:rPr>
        <w:fldChar w:fldCharType="begin"/>
      </w:r>
      <w:r w:rsidRPr="002B7C79">
        <w:rPr>
          <w:szCs w:val="24"/>
        </w:rPr>
        <w:instrText xml:space="preserve"> TOC \o "1-2" \h \z \u </w:instrText>
      </w:r>
      <w:r w:rsidRPr="002B7C79">
        <w:rPr>
          <w:szCs w:val="24"/>
        </w:rPr>
        <w:fldChar w:fldCharType="separate"/>
      </w:r>
    </w:p>
    <w:p w14:paraId="0F6F088C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4" w:history="1">
        <w:r w:rsidR="006409EE" w:rsidRPr="006409EE">
          <w:rPr>
            <w:rStyle w:val="af2"/>
            <w:noProof/>
            <w:sz w:val="24"/>
            <w:szCs w:val="24"/>
          </w:rPr>
          <w:t>1. Наименование квалификации и уровень квалификации: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_Toc25008964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1A78B19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5" w:history="1">
        <w:r w:rsidR="006409EE" w:rsidRPr="006409EE">
          <w:rPr>
            <w:rStyle w:val="af2"/>
            <w:noProof/>
            <w:sz w:val="24"/>
            <w:szCs w:val="24"/>
          </w:rPr>
          <w:t>2. Номер квалификации: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_Toc25008965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03900651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6" w:history="1">
        <w:r w:rsidR="006409EE" w:rsidRPr="006409EE">
          <w:rPr>
            <w:rStyle w:val="af2"/>
            <w:noProof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_Toc25008966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474F08CC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7" w:history="1">
        <w:r w:rsidR="006409EE" w:rsidRPr="006409EE">
          <w:rPr>
            <w:rStyle w:val="af2"/>
            <w:noProof/>
            <w:sz w:val="24"/>
            <w:szCs w:val="24"/>
          </w:rPr>
          <w:t>4. Вид профессиональной деятельности: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_Toc25008967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E115CDE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8" w:history="1">
        <w:r w:rsidR="006409EE" w:rsidRPr="006409EE">
          <w:rPr>
            <w:rStyle w:val="af2"/>
            <w:noProof/>
            <w:sz w:val="24"/>
            <w:szCs w:val="24"/>
          </w:rPr>
          <w:t>5. Спецификация заданий для теоретического этапа профессионального экзамена.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_Toc25008968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B24738F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69" w:history="1">
        <w:r w:rsidR="006409EE" w:rsidRPr="006409EE">
          <w:rPr>
            <w:rStyle w:val="af2"/>
            <w:noProof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_Toc25008969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7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007216A9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0" w:history="1">
        <w:r w:rsidR="006409EE" w:rsidRPr="006409EE">
          <w:rPr>
            <w:rStyle w:val="af2"/>
            <w:noProof/>
            <w:sz w:val="24"/>
            <w:szCs w:val="24"/>
          </w:rPr>
          <w:t>7. Материально-техническое обеспечение оценочных мероприятий: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_Toc25008970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9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3DBFF7A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1" w:history="1">
        <w:r w:rsidR="006409EE" w:rsidRPr="006409EE">
          <w:rPr>
            <w:rStyle w:val="af2"/>
            <w:noProof/>
            <w:sz w:val="24"/>
            <w:szCs w:val="24"/>
          </w:rPr>
          <w:t>8. Кадровое обеспечение оценочных мероприятий: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_Toc25008971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10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19E4BA00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2" w:history="1">
        <w:r w:rsidR="006409EE" w:rsidRPr="006409EE">
          <w:rPr>
            <w:rStyle w:val="af2"/>
            <w:noProof/>
            <w:sz w:val="24"/>
            <w:szCs w:val="24"/>
          </w:rPr>
          <w:t>9. Требования безопасности к проведению оценочных мероприятий: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_Toc25008972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13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76C04656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3" w:history="1">
        <w:r w:rsidR="006409EE" w:rsidRPr="006409EE">
          <w:rPr>
            <w:rStyle w:val="af2"/>
            <w:noProof/>
            <w:sz w:val="24"/>
            <w:szCs w:val="24"/>
          </w:rPr>
          <w:t>10. Задания для теоретического этапа профессионального экзамена: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_Toc25008973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13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49573981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4" w:history="1">
        <w:r w:rsidR="006409EE" w:rsidRPr="006409EE">
          <w:rPr>
            <w:rStyle w:val="af2"/>
            <w:noProof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_Toc25008974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33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245ED72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5" w:history="1">
        <w:r w:rsidR="006409EE" w:rsidRPr="006409EE">
          <w:rPr>
            <w:rStyle w:val="af2"/>
            <w:noProof/>
            <w:sz w:val="24"/>
            <w:szCs w:val="24"/>
          </w:rPr>
          <w:t>12. Задания для практического этапа профессионального экзамена: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_Toc25008975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36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3FB2F140" w14:textId="77777777" w:rsidR="006409EE" w:rsidRP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5008976" w:history="1">
        <w:r w:rsidR="006409EE" w:rsidRPr="006409EE">
          <w:rPr>
            <w:rStyle w:val="af2"/>
            <w:noProof/>
            <w:sz w:val="24"/>
            <w:szCs w:val="24"/>
          </w:rPr>
          <w:t>13.  Правила обработки результатов профессионального экзамена и принятия решения о соответствии квалификации соискателя требованиям к  квалификации: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_Toc25008976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40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4EDDFEFD" w14:textId="77777777" w:rsidR="006409EE" w:rsidRDefault="00C97E86">
      <w:pPr>
        <w:pStyle w:val="2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5008977" w:history="1">
        <w:r w:rsidR="006409EE" w:rsidRPr="006409EE">
          <w:rPr>
            <w:rStyle w:val="af2"/>
            <w:noProof/>
            <w:sz w:val="24"/>
            <w:szCs w:val="24"/>
          </w:rPr>
          <w:t>14.  Перечень нормативных правовых и иных документов, использованных при подготовке комплекта оценочных средств (при наличии):</w:t>
        </w:r>
        <w:r w:rsidR="006409EE" w:rsidRPr="006409EE">
          <w:rPr>
            <w:noProof/>
            <w:webHidden/>
            <w:sz w:val="24"/>
            <w:szCs w:val="24"/>
          </w:rPr>
          <w:tab/>
        </w:r>
        <w:r w:rsidR="006409EE" w:rsidRPr="006409EE">
          <w:rPr>
            <w:noProof/>
            <w:webHidden/>
            <w:sz w:val="24"/>
            <w:szCs w:val="24"/>
          </w:rPr>
          <w:fldChar w:fldCharType="begin"/>
        </w:r>
        <w:r w:rsidR="006409EE" w:rsidRPr="006409EE">
          <w:rPr>
            <w:noProof/>
            <w:webHidden/>
            <w:sz w:val="24"/>
            <w:szCs w:val="24"/>
          </w:rPr>
          <w:instrText xml:space="preserve"> PAGEREF _Toc25008977 \h </w:instrText>
        </w:r>
        <w:r w:rsidR="006409EE" w:rsidRPr="006409EE">
          <w:rPr>
            <w:noProof/>
            <w:webHidden/>
            <w:sz w:val="24"/>
            <w:szCs w:val="24"/>
          </w:rPr>
        </w:r>
        <w:r w:rsidR="006409EE" w:rsidRPr="006409EE">
          <w:rPr>
            <w:noProof/>
            <w:webHidden/>
            <w:sz w:val="24"/>
            <w:szCs w:val="24"/>
          </w:rPr>
          <w:fldChar w:fldCharType="separate"/>
        </w:r>
        <w:r w:rsidR="006409EE" w:rsidRPr="006409EE">
          <w:rPr>
            <w:noProof/>
            <w:webHidden/>
            <w:sz w:val="24"/>
            <w:szCs w:val="24"/>
          </w:rPr>
          <w:t>40</w:t>
        </w:r>
        <w:r w:rsidR="006409EE" w:rsidRPr="006409EE">
          <w:rPr>
            <w:noProof/>
            <w:webHidden/>
            <w:sz w:val="24"/>
            <w:szCs w:val="24"/>
          </w:rPr>
          <w:fldChar w:fldCharType="end"/>
        </w:r>
      </w:hyperlink>
    </w:p>
    <w:p w14:paraId="4C55396C" w14:textId="77777777" w:rsidR="00A1742A" w:rsidRPr="007273EE" w:rsidRDefault="002B7C79" w:rsidP="002B7C79">
      <w:pPr>
        <w:ind w:firstLine="0"/>
        <w:jc w:val="center"/>
        <w:rPr>
          <w:b/>
          <w:szCs w:val="24"/>
        </w:rPr>
      </w:pPr>
      <w:r w:rsidRPr="002B7C79">
        <w:rPr>
          <w:szCs w:val="24"/>
        </w:rPr>
        <w:fldChar w:fldCharType="end"/>
      </w:r>
    </w:p>
    <w:p w14:paraId="7C88BC59" w14:textId="77777777" w:rsidR="00A1742A" w:rsidRPr="007273EE" w:rsidRDefault="00A1742A" w:rsidP="005528FC">
      <w:pPr>
        <w:pStyle w:val="1"/>
        <w:spacing w:before="0"/>
        <w:jc w:val="center"/>
        <w:rPr>
          <w:sz w:val="24"/>
          <w:szCs w:val="24"/>
        </w:rPr>
      </w:pPr>
    </w:p>
    <w:p w14:paraId="24AE938D" w14:textId="77777777" w:rsidR="00A1742A" w:rsidRPr="007273EE" w:rsidRDefault="00A1742A" w:rsidP="00A1742A">
      <w:pPr>
        <w:rPr>
          <w:szCs w:val="24"/>
        </w:rPr>
      </w:pPr>
    </w:p>
    <w:p w14:paraId="585F4D61" w14:textId="77777777" w:rsidR="00A1742A" w:rsidRPr="007273EE" w:rsidRDefault="00A1742A" w:rsidP="00A1742A">
      <w:pPr>
        <w:rPr>
          <w:szCs w:val="24"/>
        </w:rPr>
      </w:pPr>
    </w:p>
    <w:p w14:paraId="5B28752D" w14:textId="77777777" w:rsidR="00A1742A" w:rsidRPr="007273EE" w:rsidRDefault="00A1742A" w:rsidP="00A1742A">
      <w:pPr>
        <w:rPr>
          <w:szCs w:val="24"/>
        </w:rPr>
      </w:pPr>
    </w:p>
    <w:p w14:paraId="3A24319D" w14:textId="77777777" w:rsidR="00A1742A" w:rsidRPr="007273EE" w:rsidRDefault="00A1742A" w:rsidP="00A1742A">
      <w:pPr>
        <w:rPr>
          <w:szCs w:val="24"/>
        </w:rPr>
      </w:pPr>
    </w:p>
    <w:p w14:paraId="19902DF4" w14:textId="77777777" w:rsidR="00A1742A" w:rsidRPr="007273EE" w:rsidRDefault="00A1742A" w:rsidP="00A1742A">
      <w:pPr>
        <w:rPr>
          <w:szCs w:val="24"/>
        </w:rPr>
      </w:pPr>
    </w:p>
    <w:p w14:paraId="4B3F9BEB" w14:textId="77777777" w:rsidR="00A1742A" w:rsidRPr="007273EE" w:rsidRDefault="00A1742A" w:rsidP="00A1742A">
      <w:pPr>
        <w:rPr>
          <w:szCs w:val="24"/>
        </w:rPr>
      </w:pPr>
    </w:p>
    <w:p w14:paraId="624D5BA3" w14:textId="77777777" w:rsidR="00A1742A" w:rsidRPr="007273EE" w:rsidRDefault="00A1742A" w:rsidP="00A1742A">
      <w:pPr>
        <w:rPr>
          <w:szCs w:val="24"/>
        </w:rPr>
      </w:pPr>
    </w:p>
    <w:p w14:paraId="4CC1712D" w14:textId="77777777" w:rsidR="00A1742A" w:rsidRPr="007273EE" w:rsidRDefault="00A1742A" w:rsidP="00A1742A">
      <w:pPr>
        <w:rPr>
          <w:szCs w:val="24"/>
        </w:rPr>
      </w:pPr>
    </w:p>
    <w:p w14:paraId="341FB9F1" w14:textId="77777777" w:rsidR="00A1742A" w:rsidRPr="007273EE" w:rsidRDefault="00A1742A" w:rsidP="00A1742A">
      <w:pPr>
        <w:rPr>
          <w:szCs w:val="24"/>
        </w:rPr>
      </w:pPr>
    </w:p>
    <w:p w14:paraId="402D3049" w14:textId="77777777" w:rsidR="00A1742A" w:rsidRPr="007273EE" w:rsidRDefault="00A1742A" w:rsidP="00A1742A">
      <w:pPr>
        <w:rPr>
          <w:szCs w:val="24"/>
        </w:rPr>
      </w:pPr>
    </w:p>
    <w:p w14:paraId="20A24347" w14:textId="77777777" w:rsidR="00A1742A" w:rsidRPr="007273EE" w:rsidRDefault="00A1742A" w:rsidP="00A1742A">
      <w:pPr>
        <w:rPr>
          <w:szCs w:val="24"/>
        </w:rPr>
      </w:pPr>
    </w:p>
    <w:p w14:paraId="0BFBBDB5" w14:textId="77777777" w:rsidR="00A1742A" w:rsidRPr="007273EE" w:rsidRDefault="00A1742A" w:rsidP="00A1742A">
      <w:pPr>
        <w:rPr>
          <w:szCs w:val="24"/>
        </w:rPr>
      </w:pPr>
    </w:p>
    <w:p w14:paraId="53A98419" w14:textId="77777777" w:rsidR="00D80733" w:rsidRPr="007273EE" w:rsidRDefault="00D80733" w:rsidP="00A1742A">
      <w:pPr>
        <w:rPr>
          <w:szCs w:val="24"/>
        </w:rPr>
      </w:pPr>
    </w:p>
    <w:p w14:paraId="293D8787" w14:textId="77777777" w:rsidR="00987F2C" w:rsidRPr="007273EE" w:rsidRDefault="00987F2C" w:rsidP="00A1742A">
      <w:pPr>
        <w:rPr>
          <w:szCs w:val="24"/>
        </w:rPr>
      </w:pPr>
    </w:p>
    <w:p w14:paraId="388514B8" w14:textId="77777777" w:rsidR="00987F2C" w:rsidRPr="007273EE" w:rsidRDefault="00987F2C" w:rsidP="00A1742A">
      <w:pPr>
        <w:rPr>
          <w:szCs w:val="24"/>
        </w:rPr>
      </w:pPr>
    </w:p>
    <w:p w14:paraId="6478A60B" w14:textId="77777777" w:rsidR="00987F2C" w:rsidRPr="007273EE" w:rsidRDefault="00987F2C" w:rsidP="00A1742A">
      <w:pPr>
        <w:rPr>
          <w:szCs w:val="24"/>
        </w:rPr>
      </w:pPr>
    </w:p>
    <w:p w14:paraId="0386CD9D" w14:textId="77777777" w:rsidR="00987F2C" w:rsidRPr="007273EE" w:rsidRDefault="00987F2C" w:rsidP="00A1742A">
      <w:pPr>
        <w:rPr>
          <w:szCs w:val="24"/>
        </w:rPr>
      </w:pPr>
    </w:p>
    <w:p w14:paraId="658ABCCD" w14:textId="77777777" w:rsidR="00CD0A2B" w:rsidRPr="007273EE" w:rsidRDefault="00CD0A2B" w:rsidP="00A1742A">
      <w:pPr>
        <w:rPr>
          <w:szCs w:val="24"/>
        </w:rPr>
      </w:pPr>
    </w:p>
    <w:p w14:paraId="1679EA3A" w14:textId="77777777" w:rsidR="00CD0A2B" w:rsidRPr="007273EE" w:rsidRDefault="00CD0A2B" w:rsidP="00A1742A">
      <w:pPr>
        <w:rPr>
          <w:szCs w:val="24"/>
        </w:rPr>
      </w:pPr>
    </w:p>
    <w:p w14:paraId="5E1B802C" w14:textId="77777777" w:rsidR="00CD0A2B" w:rsidRPr="007273EE" w:rsidRDefault="00CD0A2B" w:rsidP="00A1742A">
      <w:pPr>
        <w:rPr>
          <w:szCs w:val="24"/>
        </w:rPr>
      </w:pPr>
    </w:p>
    <w:p w14:paraId="6010EE4D" w14:textId="77777777" w:rsidR="00CD0A2B" w:rsidRPr="007273EE" w:rsidRDefault="00CD0A2B" w:rsidP="00A1742A">
      <w:pPr>
        <w:rPr>
          <w:szCs w:val="24"/>
        </w:rPr>
      </w:pPr>
    </w:p>
    <w:p w14:paraId="0492E368" w14:textId="77777777" w:rsidR="00CD0A2B" w:rsidRPr="007273EE" w:rsidRDefault="00CD0A2B" w:rsidP="00A1742A">
      <w:pPr>
        <w:rPr>
          <w:szCs w:val="24"/>
        </w:rPr>
      </w:pPr>
    </w:p>
    <w:p w14:paraId="122AC1AF" w14:textId="77777777" w:rsidR="00CD0A2B" w:rsidRPr="007273EE" w:rsidRDefault="00CD0A2B" w:rsidP="00A1742A">
      <w:pPr>
        <w:rPr>
          <w:szCs w:val="24"/>
        </w:rPr>
      </w:pPr>
    </w:p>
    <w:p w14:paraId="0D551332" w14:textId="77777777" w:rsidR="00CD0A2B" w:rsidRPr="007273EE" w:rsidRDefault="00CD0A2B" w:rsidP="00A1742A">
      <w:pPr>
        <w:rPr>
          <w:szCs w:val="24"/>
        </w:rPr>
      </w:pPr>
    </w:p>
    <w:p w14:paraId="13CE169F" w14:textId="77777777" w:rsidR="00CD0A2B" w:rsidRPr="007273EE" w:rsidRDefault="00CD0A2B" w:rsidP="00A1742A">
      <w:pPr>
        <w:rPr>
          <w:szCs w:val="24"/>
        </w:rPr>
      </w:pPr>
    </w:p>
    <w:p w14:paraId="644680BD" w14:textId="77777777" w:rsidR="00CD0A2B" w:rsidRPr="007273EE" w:rsidRDefault="00CD0A2B" w:rsidP="00A1742A">
      <w:pPr>
        <w:rPr>
          <w:szCs w:val="24"/>
        </w:rPr>
      </w:pPr>
    </w:p>
    <w:p w14:paraId="7FC5CE97" w14:textId="77777777" w:rsidR="00CD0A2B" w:rsidRPr="007273EE" w:rsidRDefault="00CD0A2B" w:rsidP="00A1742A">
      <w:pPr>
        <w:rPr>
          <w:szCs w:val="24"/>
        </w:rPr>
      </w:pPr>
    </w:p>
    <w:p w14:paraId="62936154" w14:textId="77777777" w:rsidR="00CD0A2B" w:rsidRPr="002B7C79" w:rsidRDefault="00CD0A2B" w:rsidP="002B7C79">
      <w:pPr>
        <w:ind w:firstLine="0"/>
        <w:rPr>
          <w:szCs w:val="24"/>
          <w:lang w:val="en-US"/>
        </w:rPr>
      </w:pPr>
    </w:p>
    <w:p w14:paraId="4B09B1B3" w14:textId="4F4E32CD" w:rsidR="002B7C79" w:rsidRPr="002B7C79" w:rsidRDefault="006409EE" w:rsidP="00E32780">
      <w:pPr>
        <w:spacing w:after="200" w:line="276" w:lineRule="auto"/>
        <w:ind w:firstLine="0"/>
        <w:jc w:val="left"/>
        <w:rPr>
          <w:b/>
          <w:szCs w:val="24"/>
        </w:rPr>
      </w:pPr>
      <w:bookmarkStart w:id="1" w:name="_Hlk478983383"/>
      <w:r>
        <w:rPr>
          <w:b/>
          <w:szCs w:val="24"/>
        </w:rPr>
        <w:br w:type="page"/>
      </w:r>
      <w:r w:rsidR="002B7C79" w:rsidRPr="002B7C79">
        <w:rPr>
          <w:b/>
          <w:szCs w:val="24"/>
        </w:rPr>
        <w:lastRenderedPageBreak/>
        <w:t>Структура оценочного средства</w:t>
      </w:r>
    </w:p>
    <w:p w14:paraId="4DF3063B" w14:textId="77777777" w:rsidR="002B7C79" w:rsidRPr="002B7C79" w:rsidRDefault="002B7C79" w:rsidP="006409EE">
      <w:pPr>
        <w:pStyle w:val="17"/>
      </w:pPr>
      <w:bookmarkStart w:id="2" w:name="_Toc25008964"/>
      <w:r w:rsidRPr="002B7C79">
        <w:t>1. Наименование квалификации и уровень квалификации:</w:t>
      </w:r>
      <w:bookmarkEnd w:id="2"/>
      <w:r w:rsidRPr="002B7C79">
        <w:t xml:space="preserve"> </w:t>
      </w:r>
    </w:p>
    <w:p w14:paraId="7F42D5FA" w14:textId="77777777" w:rsidR="002B7C79" w:rsidRPr="002B7C79" w:rsidRDefault="00164159" w:rsidP="002B7C79">
      <w:pPr>
        <w:ind w:firstLine="0"/>
        <w:rPr>
          <w:sz w:val="28"/>
          <w:szCs w:val="22"/>
        </w:rPr>
      </w:pPr>
      <w:r w:rsidRPr="00164159">
        <w:rPr>
          <w:szCs w:val="24"/>
          <w:u w:val="single"/>
        </w:rPr>
        <w:t xml:space="preserve">Инструктор-методист спортивной сборной команды по адаптивному спорту </w:t>
      </w:r>
      <w:r>
        <w:rPr>
          <w:szCs w:val="24"/>
          <w:u w:val="single"/>
        </w:rPr>
        <w:t>(6</w:t>
      </w:r>
      <w:r w:rsidR="002B7C79" w:rsidRPr="002B7C79">
        <w:rPr>
          <w:szCs w:val="24"/>
          <w:u w:val="single"/>
        </w:rPr>
        <w:t xml:space="preserve"> уровень квалификации)</w:t>
      </w:r>
    </w:p>
    <w:p w14:paraId="4217E223" w14:textId="77777777" w:rsidR="002B7C79" w:rsidRPr="002B7C79" w:rsidRDefault="002B7C79" w:rsidP="002B7C79">
      <w:pPr>
        <w:spacing w:after="105" w:line="450" w:lineRule="atLeast"/>
        <w:ind w:firstLine="0"/>
        <w:jc w:val="left"/>
        <w:outlineLvl w:val="2"/>
      </w:pPr>
      <w:bookmarkStart w:id="3" w:name="_Toc25008965"/>
      <w:r w:rsidRPr="006409EE">
        <w:rPr>
          <w:rStyle w:val="18"/>
        </w:rPr>
        <w:t>2. Номер квалификации:</w:t>
      </w:r>
      <w:bookmarkEnd w:id="3"/>
      <w:r w:rsidRPr="00861D3B">
        <w:t xml:space="preserve"> </w:t>
      </w:r>
      <w:r w:rsidR="00861D3B" w:rsidRPr="007E46EB">
        <w:rPr>
          <w:u w:val="single"/>
        </w:rPr>
        <w:t>05.00400.0</w:t>
      </w:r>
      <w:r w:rsidR="00164159" w:rsidRPr="007E46EB">
        <w:rPr>
          <w:u w:val="single"/>
        </w:rPr>
        <w:t>3</w:t>
      </w:r>
      <w:r w:rsidRPr="007E46EB">
        <w:rPr>
          <w:u w:val="single"/>
        </w:rPr>
        <w:t>.</w:t>
      </w:r>
    </w:p>
    <w:p w14:paraId="294B3E8B" w14:textId="77777777" w:rsidR="002B7C79" w:rsidRPr="002B7C79" w:rsidRDefault="002B7C79" w:rsidP="006409EE">
      <w:pPr>
        <w:pStyle w:val="17"/>
      </w:pPr>
      <w:bookmarkStart w:id="4" w:name="_Toc25008966"/>
      <w:r w:rsidRPr="002B7C79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4"/>
      <w:r w:rsidRPr="002B7C79">
        <w:t xml:space="preserve"> </w:t>
      </w:r>
    </w:p>
    <w:p w14:paraId="46AB2E91" w14:textId="77777777" w:rsidR="002B7C79" w:rsidRPr="002B7C79" w:rsidRDefault="002B7C79" w:rsidP="002B7C79">
      <w:pPr>
        <w:autoSpaceDE w:val="0"/>
        <w:autoSpaceDN w:val="0"/>
        <w:ind w:firstLine="0"/>
        <w:rPr>
          <w:i/>
          <w:szCs w:val="24"/>
        </w:rPr>
      </w:pPr>
      <w:bookmarkStart w:id="5" w:name="_Toc10587258"/>
      <w:r w:rsidRPr="002B7C79">
        <w:rPr>
          <w:szCs w:val="24"/>
        </w:rPr>
        <w:t>05.004. «Инструктор-методист по адаптивной физической культуре и адаптивному спорту», утвержден приказом</w:t>
      </w:r>
      <w:bookmarkEnd w:id="5"/>
      <w:r w:rsidRPr="002B7C79">
        <w:rPr>
          <w:szCs w:val="24"/>
        </w:rPr>
        <w:t xml:space="preserve"> Минтруда РФ от 02.04.2019 г. №197н</w:t>
      </w:r>
    </w:p>
    <w:p w14:paraId="302642E0" w14:textId="77777777" w:rsidR="002B7C79" w:rsidRPr="002B7C79" w:rsidRDefault="002B7C79" w:rsidP="006409EE">
      <w:pPr>
        <w:pStyle w:val="17"/>
      </w:pPr>
      <w:bookmarkStart w:id="6" w:name="_Toc25008967"/>
      <w:r w:rsidRPr="002B7C79">
        <w:t>4. Вид профессиональной деятельности:</w:t>
      </w:r>
      <w:bookmarkEnd w:id="6"/>
      <w:r w:rsidRPr="002B7C79">
        <w:t xml:space="preserve"> </w:t>
      </w:r>
    </w:p>
    <w:p w14:paraId="46E048D1" w14:textId="77777777" w:rsidR="002B7C79" w:rsidRPr="002B7C79" w:rsidRDefault="002B7C79" w:rsidP="002B7C79">
      <w:pPr>
        <w:autoSpaceDE w:val="0"/>
        <w:autoSpaceDN w:val="0"/>
        <w:ind w:firstLine="0"/>
        <w:jc w:val="left"/>
        <w:rPr>
          <w:sz w:val="20"/>
        </w:rPr>
      </w:pPr>
      <w:r w:rsidRPr="002B7C79">
        <w:rPr>
          <w:szCs w:val="24"/>
        </w:rPr>
        <w:t>Организационно-методическая деятельность в области адаптивной физической культуры и адаптивного спорта.</w:t>
      </w:r>
    </w:p>
    <w:p w14:paraId="255651AB" w14:textId="77777777" w:rsidR="00CD0A2B" w:rsidRPr="007273EE" w:rsidRDefault="00CD0A2B" w:rsidP="00A1742A">
      <w:pPr>
        <w:widowControl w:val="0"/>
        <w:autoSpaceDE w:val="0"/>
        <w:autoSpaceDN w:val="0"/>
        <w:rPr>
          <w:b/>
          <w:szCs w:val="24"/>
        </w:rPr>
      </w:pPr>
    </w:p>
    <w:p w14:paraId="7B87DB7E" w14:textId="77777777" w:rsidR="00A1742A" w:rsidRPr="007273EE" w:rsidRDefault="00A1742A" w:rsidP="006409EE">
      <w:pPr>
        <w:pStyle w:val="17"/>
      </w:pPr>
      <w:bookmarkStart w:id="7" w:name="_Toc25008968"/>
      <w:r w:rsidRPr="007273EE">
        <w:t xml:space="preserve">5. </w:t>
      </w:r>
      <w:r w:rsidRPr="00CC1488">
        <w:t>Спецификация заданий для теоретического этапа профессионального экзамена.</w:t>
      </w:r>
      <w:bookmarkEnd w:id="7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4144"/>
        <w:gridCol w:w="2377"/>
        <w:gridCol w:w="2552"/>
      </w:tblGrid>
      <w:tr w:rsidR="0012750F" w:rsidRPr="009913DA" w14:paraId="681A685A" w14:textId="77777777" w:rsidTr="00444CBE">
        <w:tc>
          <w:tcPr>
            <w:tcW w:w="420" w:type="dxa"/>
          </w:tcPr>
          <w:p w14:paraId="27878319" w14:textId="77777777" w:rsidR="0012750F" w:rsidRPr="002B7C79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</w:tcPr>
          <w:p w14:paraId="14BD28F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377" w:type="dxa"/>
          </w:tcPr>
          <w:p w14:paraId="37D8EE6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Критерии оценки квалификации</w:t>
            </w:r>
          </w:p>
        </w:tc>
        <w:tc>
          <w:tcPr>
            <w:tcW w:w="2552" w:type="dxa"/>
          </w:tcPr>
          <w:p w14:paraId="183FF15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 xml:space="preserve">Тип и № задания </w:t>
            </w:r>
          </w:p>
        </w:tc>
      </w:tr>
      <w:tr w:rsidR="0012750F" w:rsidRPr="009913DA" w14:paraId="7CC18CA5" w14:textId="77777777" w:rsidTr="00444CBE">
        <w:tc>
          <w:tcPr>
            <w:tcW w:w="420" w:type="dxa"/>
          </w:tcPr>
          <w:p w14:paraId="5822250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9913DA">
              <w:rPr>
                <w:sz w:val="20"/>
              </w:rPr>
              <w:t>1</w:t>
            </w:r>
          </w:p>
        </w:tc>
        <w:tc>
          <w:tcPr>
            <w:tcW w:w="4144" w:type="dxa"/>
          </w:tcPr>
          <w:p w14:paraId="30F4543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9913DA">
              <w:rPr>
                <w:sz w:val="20"/>
              </w:rPr>
              <w:t>2</w:t>
            </w:r>
          </w:p>
        </w:tc>
        <w:tc>
          <w:tcPr>
            <w:tcW w:w="2377" w:type="dxa"/>
          </w:tcPr>
          <w:p w14:paraId="284EA7E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9913DA">
              <w:rPr>
                <w:sz w:val="20"/>
              </w:rPr>
              <w:t>3</w:t>
            </w:r>
          </w:p>
        </w:tc>
        <w:tc>
          <w:tcPr>
            <w:tcW w:w="2552" w:type="dxa"/>
          </w:tcPr>
          <w:p w14:paraId="6C8D1DE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 w:val="20"/>
              </w:rPr>
            </w:pPr>
            <w:r w:rsidRPr="009913DA">
              <w:rPr>
                <w:sz w:val="20"/>
              </w:rPr>
              <w:t>4</w:t>
            </w:r>
          </w:p>
        </w:tc>
      </w:tr>
      <w:tr w:rsidR="0012750F" w:rsidRPr="009913DA" w14:paraId="5D3760E1" w14:textId="77777777" w:rsidTr="00444CBE">
        <w:tc>
          <w:tcPr>
            <w:tcW w:w="9493" w:type="dxa"/>
            <w:gridSpan w:val="4"/>
          </w:tcPr>
          <w:p w14:paraId="283D92D9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С/01.6. 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</w:tr>
      <w:tr w:rsidR="0012750F" w:rsidRPr="009913DA" w14:paraId="1655B34B" w14:textId="77777777" w:rsidTr="00444CBE">
        <w:tc>
          <w:tcPr>
            <w:tcW w:w="9493" w:type="dxa"/>
            <w:gridSpan w:val="4"/>
          </w:tcPr>
          <w:p w14:paraId="308C6D9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Знания</w:t>
            </w:r>
          </w:p>
        </w:tc>
      </w:tr>
      <w:tr w:rsidR="0012750F" w:rsidRPr="009913DA" w14:paraId="1AA5BDA9" w14:textId="77777777" w:rsidTr="00444CBE">
        <w:tc>
          <w:tcPr>
            <w:tcW w:w="420" w:type="dxa"/>
            <w:shd w:val="clear" w:color="auto" w:fill="FFFFFF"/>
            <w:vAlign w:val="center"/>
          </w:tcPr>
          <w:p w14:paraId="70CC11DF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5FD678BE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Физиология и биохимия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41E2FE0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C38D0D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6AB1016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238FADD4" w14:textId="1DCFC12E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52, 55, 57, 59, 60</w:t>
            </w:r>
          </w:p>
          <w:p w14:paraId="5A0C569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соответствия</w:t>
            </w:r>
          </w:p>
          <w:p w14:paraId="266297A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 51, 54</w:t>
            </w:r>
          </w:p>
          <w:p w14:paraId="2F60AF5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2B3490DA" w14:textId="03F309E8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50, 53, 56, 58</w:t>
            </w:r>
          </w:p>
        </w:tc>
      </w:tr>
      <w:tr w:rsidR="0012750F" w:rsidRPr="009913DA" w14:paraId="11FE462A" w14:textId="77777777" w:rsidTr="00444CBE">
        <w:tc>
          <w:tcPr>
            <w:tcW w:w="420" w:type="dxa"/>
            <w:shd w:val="clear" w:color="auto" w:fill="FFFFFF"/>
            <w:vAlign w:val="center"/>
          </w:tcPr>
          <w:p w14:paraId="6369B44A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6936680D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Гигиена физической культуры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6742AD8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04075EE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29D13F8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5B7EF5E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47,48, 43,46</w:t>
            </w:r>
          </w:p>
          <w:p w14:paraId="30ADAE2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143AAE3C" w14:textId="77777777" w:rsidTr="00444CBE">
        <w:tc>
          <w:tcPr>
            <w:tcW w:w="420" w:type="dxa"/>
            <w:shd w:val="clear" w:color="auto" w:fill="FFFFFF"/>
            <w:vAlign w:val="center"/>
          </w:tcPr>
          <w:p w14:paraId="62D67DBE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59A2BC9C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Анатомия человека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532A9DA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24EF594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27A7E21A" w14:textId="77777777" w:rsidR="00585B4C" w:rsidRPr="009913DA" w:rsidRDefault="00585B4C" w:rsidP="00585B4C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1AB4DDA6" w14:textId="6E99CD25" w:rsidR="00585B4C" w:rsidRDefault="00585B4C" w:rsidP="00585B4C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b/>
                <w:szCs w:val="24"/>
              </w:rPr>
              <w:t>Задания№ 40,</w:t>
            </w:r>
            <w:r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41</w:t>
            </w:r>
          </w:p>
          <w:p w14:paraId="0D41B0F3" w14:textId="129FE22F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2C2E02D1" w14:textId="4663C53E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№33, 34,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35,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36</w:t>
            </w:r>
          </w:p>
          <w:p w14:paraId="7C2EC9A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соответствия</w:t>
            </w:r>
          </w:p>
          <w:p w14:paraId="225E3C43" w14:textId="1D5FEC25" w:rsidR="0012750F" w:rsidRPr="009913DA" w:rsidRDefault="0012750F" w:rsidP="00585B4C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lastRenderedPageBreak/>
              <w:t>Задание № 37, 38,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39</w:t>
            </w:r>
          </w:p>
        </w:tc>
      </w:tr>
      <w:tr w:rsidR="0012750F" w:rsidRPr="009913DA" w14:paraId="1D9E3033" w14:textId="77777777" w:rsidTr="00444CBE">
        <w:tc>
          <w:tcPr>
            <w:tcW w:w="420" w:type="dxa"/>
            <w:shd w:val="clear" w:color="auto" w:fill="FFFFFF"/>
            <w:vAlign w:val="center"/>
          </w:tcPr>
          <w:p w14:paraId="2A3AE9BF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312615D6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Планы, содержание и объемы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1D20773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018AC6A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43F40C0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047E18BA" w14:textId="4B89B320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90,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92,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105</w:t>
            </w:r>
          </w:p>
          <w:p w14:paraId="74874EA4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05E0D6D4" w14:textId="27451FB1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№88,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89</w:t>
            </w:r>
          </w:p>
        </w:tc>
      </w:tr>
      <w:tr w:rsidR="0012750F" w:rsidRPr="009913DA" w14:paraId="1484A845" w14:textId="77777777" w:rsidTr="00444CBE">
        <w:tc>
          <w:tcPr>
            <w:tcW w:w="420" w:type="dxa"/>
            <w:shd w:val="clear" w:color="auto" w:fill="FFFFFF"/>
            <w:vAlign w:val="center"/>
          </w:tcPr>
          <w:p w14:paraId="58ABDC4F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542F9CFD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Типовые (модельные) и авторские методики и технологии организации занятий по адаптивной физической культуре, лечебной физической культуре и общей физической подготовке, используемые (рекомендованные для использования) для подготовки спортсменов спортивной сборной команды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41A66B0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2864D29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3EEEFB8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7133AD9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 № 10, 11, 12, 49</w:t>
            </w:r>
          </w:p>
          <w:p w14:paraId="6696CA3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41D7F2A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 9</w:t>
            </w:r>
          </w:p>
        </w:tc>
      </w:tr>
      <w:tr w:rsidR="0012750F" w:rsidRPr="009913DA" w14:paraId="0EE860E5" w14:textId="77777777" w:rsidTr="00444CBE">
        <w:tc>
          <w:tcPr>
            <w:tcW w:w="420" w:type="dxa"/>
            <w:shd w:val="clear" w:color="auto" w:fill="FFFFFF"/>
            <w:vAlign w:val="center"/>
          </w:tcPr>
          <w:p w14:paraId="40380A00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40E47EE9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Теория и методика адаптивной физической культуры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18E5937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A57793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48D1771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26D3685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 № 14, 25, 75, 85, 93, 71, 72, 82, 83, 84</w:t>
            </w:r>
          </w:p>
          <w:p w14:paraId="1757363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соответствия</w:t>
            </w:r>
          </w:p>
          <w:p w14:paraId="07C79694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 119</w:t>
            </w:r>
          </w:p>
        </w:tc>
      </w:tr>
      <w:tr w:rsidR="0012750F" w:rsidRPr="009913DA" w14:paraId="1514B9F9" w14:textId="77777777" w:rsidTr="00444CBE">
        <w:tc>
          <w:tcPr>
            <w:tcW w:w="420" w:type="dxa"/>
            <w:shd w:val="clear" w:color="auto" w:fill="FFFFFF"/>
            <w:vAlign w:val="center"/>
          </w:tcPr>
          <w:p w14:paraId="03D9DC5B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57E73426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Основы коррекционной педагогики и коррекционной психологии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5BC86C4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2EE846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035B695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64E538B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5,6,7,8</w:t>
            </w:r>
          </w:p>
          <w:p w14:paraId="48BCFBC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4473DF8D" w14:textId="77777777" w:rsidTr="00444CBE">
        <w:tc>
          <w:tcPr>
            <w:tcW w:w="420" w:type="dxa"/>
            <w:shd w:val="clear" w:color="auto" w:fill="FFFFFF"/>
            <w:vAlign w:val="center"/>
          </w:tcPr>
          <w:p w14:paraId="572F3868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4993DB67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Методические комплексы лечебной физической культуры, применяемые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4854CE4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787ADED8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1CC40F3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288959E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  <w:lang w:val="en-US"/>
              </w:rPr>
            </w:pPr>
            <w:r w:rsidRPr="009913DA">
              <w:rPr>
                <w:b/>
                <w:szCs w:val="24"/>
              </w:rPr>
              <w:t xml:space="preserve">Задания№ </w:t>
            </w:r>
            <w:r w:rsidRPr="009913DA">
              <w:rPr>
                <w:b/>
                <w:szCs w:val="24"/>
                <w:lang w:val="en-US"/>
              </w:rPr>
              <w:t xml:space="preserve">32, </w:t>
            </w:r>
            <w:r w:rsidRPr="009913DA">
              <w:rPr>
                <w:b/>
                <w:szCs w:val="24"/>
              </w:rPr>
              <w:t>86,</w:t>
            </w:r>
            <w:r w:rsidRPr="009913DA">
              <w:rPr>
                <w:b/>
                <w:szCs w:val="24"/>
                <w:lang w:val="en-US"/>
              </w:rPr>
              <w:t xml:space="preserve"> </w:t>
            </w:r>
            <w:r w:rsidRPr="009913DA">
              <w:rPr>
                <w:b/>
                <w:szCs w:val="24"/>
              </w:rPr>
              <w:t>103</w:t>
            </w:r>
            <w:r w:rsidRPr="009913DA">
              <w:rPr>
                <w:b/>
                <w:szCs w:val="24"/>
                <w:lang w:val="en-US"/>
              </w:rPr>
              <w:t xml:space="preserve">, </w:t>
            </w:r>
            <w:r w:rsidRPr="009913DA">
              <w:rPr>
                <w:b/>
                <w:szCs w:val="24"/>
              </w:rPr>
              <w:t>110,</w:t>
            </w:r>
            <w:r w:rsidRPr="009913DA">
              <w:rPr>
                <w:b/>
                <w:szCs w:val="24"/>
                <w:lang w:val="en-US"/>
              </w:rPr>
              <w:t xml:space="preserve"> </w:t>
            </w:r>
            <w:r w:rsidRPr="009913DA">
              <w:rPr>
                <w:b/>
                <w:szCs w:val="24"/>
              </w:rPr>
              <w:t>111</w:t>
            </w:r>
          </w:p>
          <w:p w14:paraId="384B868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4F1852A2" w14:textId="77777777" w:rsidTr="00444CBE">
        <w:trPr>
          <w:trHeight w:val="1213"/>
        </w:trPr>
        <w:tc>
          <w:tcPr>
            <w:tcW w:w="420" w:type="dxa"/>
            <w:shd w:val="clear" w:color="auto" w:fill="FFFFFF"/>
            <w:vAlign w:val="center"/>
          </w:tcPr>
          <w:p w14:paraId="2C53F226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2B7D720C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Правила вида адаптивного спорта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068D12D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6D17E1A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4839661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5D0E5BB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№ 26,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27,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76,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78,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79, 22,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24,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80,</w:t>
            </w:r>
            <w:r w:rsidRPr="0012750F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81</w:t>
            </w:r>
          </w:p>
          <w:p w14:paraId="0AE07F4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617E8DF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№77</w:t>
            </w:r>
          </w:p>
        </w:tc>
      </w:tr>
      <w:tr w:rsidR="0012750F" w:rsidRPr="009913DA" w14:paraId="127C52BD" w14:textId="77777777" w:rsidTr="00444CBE">
        <w:tc>
          <w:tcPr>
            <w:tcW w:w="420" w:type="dxa"/>
            <w:shd w:val="clear" w:color="auto" w:fill="FFFFFF"/>
            <w:vAlign w:val="center"/>
          </w:tcPr>
          <w:p w14:paraId="7326E2E5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35DB676C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Основные виды и приемы массажа, показания и противопоказания при назначении массажа и лечебной физической культуры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3D1B7A5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623243B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3D5C759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1F18A902" w14:textId="1F44A39A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2,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3,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4</w:t>
            </w:r>
          </w:p>
          <w:p w14:paraId="1018623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2FBA5B2D" w14:textId="77777777" w:rsidTr="00444CBE">
        <w:tc>
          <w:tcPr>
            <w:tcW w:w="420" w:type="dxa"/>
            <w:shd w:val="clear" w:color="auto" w:fill="FFFFFF"/>
            <w:vAlign w:val="center"/>
          </w:tcPr>
          <w:p w14:paraId="467EDB13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0BA74D82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 xml:space="preserve">Характеристика спортивного оборудования, инвентаря, контрольно-измерительных приборов и средств измерений для занятий по адаптивной физической культуре, лечебной физической культуре и общей </w:t>
            </w:r>
            <w:r w:rsidRPr="009913DA">
              <w:rPr>
                <w:szCs w:val="24"/>
              </w:rPr>
              <w:lastRenderedPageBreak/>
              <w:t>физической подготовке со спортсменами спортивной сборной команды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2C55336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lastRenderedPageBreak/>
              <w:t>1 балл за правильно выполненное задание</w:t>
            </w:r>
          </w:p>
          <w:p w14:paraId="5BA161E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5935242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66B881BF" w14:textId="62FDB21F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106,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107,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108</w:t>
            </w:r>
          </w:p>
          <w:p w14:paraId="4F566237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соответствия</w:t>
            </w:r>
          </w:p>
          <w:p w14:paraId="4002AC0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 112</w:t>
            </w:r>
          </w:p>
          <w:p w14:paraId="418F40E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5337C6EE" w14:textId="77777777" w:rsidTr="00444CBE">
        <w:tc>
          <w:tcPr>
            <w:tcW w:w="420" w:type="dxa"/>
            <w:shd w:val="clear" w:color="auto" w:fill="FFFFFF"/>
            <w:vAlign w:val="center"/>
          </w:tcPr>
          <w:p w14:paraId="1B48A517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4CF231BB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Правила использования спортивного оборудования и инвентаря, контрольно-измерительных приборов и средств измерений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026AACA0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516D39D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66518E8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61D6C210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116</w:t>
            </w:r>
          </w:p>
          <w:p w14:paraId="06DFCFE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10A0A20D" w14:textId="77777777" w:rsidTr="00444CBE">
        <w:tc>
          <w:tcPr>
            <w:tcW w:w="420" w:type="dxa"/>
            <w:shd w:val="clear" w:color="auto" w:fill="FFFFFF"/>
            <w:vAlign w:val="center"/>
          </w:tcPr>
          <w:p w14:paraId="1DD77586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shd w:val="clear" w:color="auto" w:fill="FFFFFF"/>
            <w:vAlign w:val="center"/>
          </w:tcPr>
          <w:p w14:paraId="6DC46015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Правила этики и деонтологии в сфере взаимодействия с инвалидами, лицами с ограниченными возможностями здоровья</w:t>
            </w:r>
          </w:p>
        </w:tc>
        <w:tc>
          <w:tcPr>
            <w:tcW w:w="2377" w:type="dxa"/>
            <w:shd w:val="clear" w:color="auto" w:fill="FFFFFF"/>
            <w:vAlign w:val="center"/>
          </w:tcPr>
          <w:p w14:paraId="21A6EDA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1BF717D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  <w:shd w:val="clear" w:color="auto" w:fill="FFFFFF"/>
          </w:tcPr>
          <w:p w14:paraId="7159C76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1C448F45" w14:textId="4882BC65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104</w:t>
            </w:r>
          </w:p>
          <w:p w14:paraId="0D39087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60073C4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№109</w:t>
            </w:r>
          </w:p>
        </w:tc>
      </w:tr>
      <w:tr w:rsidR="0012750F" w:rsidRPr="009913DA" w14:paraId="5F1CEB1A" w14:textId="77777777" w:rsidTr="00444CBE">
        <w:tc>
          <w:tcPr>
            <w:tcW w:w="420" w:type="dxa"/>
            <w:vAlign w:val="center"/>
          </w:tcPr>
          <w:p w14:paraId="7D7584EA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20790E0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Умения</w:t>
            </w:r>
          </w:p>
        </w:tc>
      </w:tr>
      <w:tr w:rsidR="0012750F" w:rsidRPr="009913DA" w14:paraId="6279C2BC" w14:textId="77777777" w:rsidTr="00444CBE">
        <w:tc>
          <w:tcPr>
            <w:tcW w:w="420" w:type="dxa"/>
            <w:vAlign w:val="center"/>
          </w:tcPr>
          <w:p w14:paraId="7374313D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B91E779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szCs w:val="24"/>
                <w:lang w:eastAsia="en-US"/>
              </w:rPr>
            </w:pPr>
            <w:r w:rsidRPr="009913DA">
              <w:rPr>
                <w:rFonts w:eastAsia="Calibri"/>
                <w:szCs w:val="24"/>
                <w:lang w:eastAsia="en-US"/>
              </w:rPr>
              <w:t>Разрабатывать методически обоснованный индивидуальный адаптационный курс тренировок для спортсмена спортивной сборной команды, адаптационный курс тренировок для спортивной сборной команды</w:t>
            </w:r>
          </w:p>
        </w:tc>
        <w:tc>
          <w:tcPr>
            <w:tcW w:w="2377" w:type="dxa"/>
            <w:vAlign w:val="center"/>
          </w:tcPr>
          <w:p w14:paraId="3769DF9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73B3FE3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5B2BA98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35140A3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 xml:space="preserve">Задания№ </w:t>
            </w:r>
            <w:r w:rsidRPr="009913DA">
              <w:rPr>
                <w:b/>
                <w:szCs w:val="24"/>
                <w:lang w:val="en-US"/>
              </w:rPr>
              <w:t xml:space="preserve">31, </w:t>
            </w:r>
            <w:r w:rsidRPr="009913DA">
              <w:rPr>
                <w:b/>
                <w:szCs w:val="24"/>
              </w:rPr>
              <w:t>96</w:t>
            </w:r>
          </w:p>
          <w:p w14:paraId="5CD7EBB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38DD211D" w14:textId="77777777" w:rsidTr="00444CBE">
        <w:tc>
          <w:tcPr>
            <w:tcW w:w="420" w:type="dxa"/>
            <w:vAlign w:val="center"/>
          </w:tcPr>
          <w:p w14:paraId="7430938A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b/>
                <w:szCs w:val="24"/>
              </w:rPr>
            </w:pPr>
          </w:p>
        </w:tc>
        <w:tc>
          <w:tcPr>
            <w:tcW w:w="9073" w:type="dxa"/>
            <w:gridSpan w:val="3"/>
          </w:tcPr>
          <w:p w14:paraId="06990EE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С/02.6 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</w:tr>
      <w:tr w:rsidR="0012750F" w:rsidRPr="009913DA" w14:paraId="49E84A61" w14:textId="77777777" w:rsidTr="00444CBE">
        <w:tc>
          <w:tcPr>
            <w:tcW w:w="420" w:type="dxa"/>
            <w:vAlign w:val="center"/>
          </w:tcPr>
          <w:p w14:paraId="164C18AC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005B4EB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Знания</w:t>
            </w:r>
          </w:p>
        </w:tc>
      </w:tr>
      <w:tr w:rsidR="0012750F" w:rsidRPr="009913DA" w14:paraId="2F515E34" w14:textId="77777777" w:rsidTr="00444CBE">
        <w:tc>
          <w:tcPr>
            <w:tcW w:w="420" w:type="dxa"/>
            <w:vAlign w:val="center"/>
          </w:tcPr>
          <w:p w14:paraId="6F7A3B09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F37C1A7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Методики и методы спортивной тренировки в избранном виде адаптивного спорта (спортивной дисциплине)</w:t>
            </w:r>
          </w:p>
        </w:tc>
        <w:tc>
          <w:tcPr>
            <w:tcW w:w="2377" w:type="dxa"/>
            <w:vAlign w:val="center"/>
          </w:tcPr>
          <w:p w14:paraId="590D076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63E1A4D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627D2B8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76FB19E7" w14:textId="32A0E602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13,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87,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102</w:t>
            </w:r>
          </w:p>
          <w:p w14:paraId="1A1DA08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7DA49E14" w14:textId="2F986FFB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№73,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94</w:t>
            </w:r>
          </w:p>
        </w:tc>
      </w:tr>
      <w:tr w:rsidR="0012750F" w:rsidRPr="009913DA" w14:paraId="077D2ABD" w14:textId="77777777" w:rsidTr="00444CBE">
        <w:tc>
          <w:tcPr>
            <w:tcW w:w="420" w:type="dxa"/>
            <w:vAlign w:val="center"/>
          </w:tcPr>
          <w:p w14:paraId="5F97AAF5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58867070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Гигиенические основы физического воспитания</w:t>
            </w:r>
          </w:p>
        </w:tc>
        <w:tc>
          <w:tcPr>
            <w:tcW w:w="2377" w:type="dxa"/>
            <w:vAlign w:val="center"/>
          </w:tcPr>
          <w:p w14:paraId="3894670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0427348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004D59E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327F27CC" w14:textId="61A4B7DC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44,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45</w:t>
            </w:r>
          </w:p>
          <w:p w14:paraId="5326830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0291340E" w14:textId="77777777" w:rsidTr="00444CBE">
        <w:tc>
          <w:tcPr>
            <w:tcW w:w="420" w:type="dxa"/>
            <w:vAlign w:val="center"/>
          </w:tcPr>
          <w:p w14:paraId="67DD58EB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31A91B6B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Антидопинговые правила</w:t>
            </w:r>
          </w:p>
        </w:tc>
        <w:tc>
          <w:tcPr>
            <w:tcW w:w="2377" w:type="dxa"/>
            <w:vAlign w:val="center"/>
          </w:tcPr>
          <w:p w14:paraId="3F8DAED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97A29B4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1E9EBAE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4A75FC73" w14:textId="1C16D35B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15,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16,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28,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68</w:t>
            </w:r>
          </w:p>
          <w:p w14:paraId="2B62A64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21F4843B" w14:textId="77777777" w:rsidTr="00444CBE">
        <w:tc>
          <w:tcPr>
            <w:tcW w:w="420" w:type="dxa"/>
            <w:vAlign w:val="center"/>
          </w:tcPr>
          <w:p w14:paraId="1786BD27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27134043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Права и обязанности спортсмена спортивной сборной команды при осуществлении процедуры допинг-контроля</w:t>
            </w:r>
          </w:p>
        </w:tc>
        <w:tc>
          <w:tcPr>
            <w:tcW w:w="2377" w:type="dxa"/>
            <w:vAlign w:val="center"/>
          </w:tcPr>
          <w:p w14:paraId="2895129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79F648C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7852B6A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18374100" w14:textId="545B2AB8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65,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66,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67,</w:t>
            </w:r>
            <w:r w:rsidR="00585B4C">
              <w:rPr>
                <w:b/>
                <w:szCs w:val="24"/>
              </w:rPr>
              <w:t xml:space="preserve"> </w:t>
            </w:r>
            <w:r w:rsidRPr="009913DA">
              <w:rPr>
                <w:b/>
                <w:szCs w:val="24"/>
              </w:rPr>
              <w:t>69</w:t>
            </w:r>
          </w:p>
          <w:p w14:paraId="1AC5665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49B24B11" w14:textId="77777777" w:rsidTr="00444CBE">
        <w:tc>
          <w:tcPr>
            <w:tcW w:w="420" w:type="dxa"/>
            <w:vAlign w:val="center"/>
          </w:tcPr>
          <w:p w14:paraId="3C8196BD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52809931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Правила этики и деонтологии в сфере взаимодействия с инвалидами, лицами с ограниченными возможностями здоровья</w:t>
            </w:r>
          </w:p>
        </w:tc>
        <w:tc>
          <w:tcPr>
            <w:tcW w:w="2377" w:type="dxa"/>
            <w:vAlign w:val="center"/>
          </w:tcPr>
          <w:p w14:paraId="2A81C00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4EB15EA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05883144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54D6AAF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23</w:t>
            </w:r>
          </w:p>
          <w:p w14:paraId="4A696E1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3458135B" w14:textId="77777777" w:rsidTr="00444CBE">
        <w:tc>
          <w:tcPr>
            <w:tcW w:w="420" w:type="dxa"/>
            <w:vAlign w:val="center"/>
          </w:tcPr>
          <w:p w14:paraId="57F6A0AB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  <w:vAlign w:val="center"/>
          </w:tcPr>
          <w:p w14:paraId="2B7EA3A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Умения</w:t>
            </w:r>
          </w:p>
        </w:tc>
      </w:tr>
      <w:tr w:rsidR="0012750F" w:rsidRPr="009913DA" w14:paraId="64A4CC86" w14:textId="77777777" w:rsidTr="00444CBE">
        <w:trPr>
          <w:trHeight w:val="1137"/>
        </w:trPr>
        <w:tc>
          <w:tcPr>
            <w:tcW w:w="420" w:type="dxa"/>
            <w:vAlign w:val="center"/>
          </w:tcPr>
          <w:p w14:paraId="31EB68EB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2F24D790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Оказывать психологическую поддержку спортсменам спортивной сборной команды</w:t>
            </w:r>
          </w:p>
        </w:tc>
        <w:tc>
          <w:tcPr>
            <w:tcW w:w="2377" w:type="dxa"/>
            <w:vAlign w:val="center"/>
          </w:tcPr>
          <w:p w14:paraId="336E812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15CDCA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528AC53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30BBDBA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62,63</w:t>
            </w:r>
          </w:p>
          <w:p w14:paraId="31E6F40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последовательности</w:t>
            </w:r>
          </w:p>
          <w:p w14:paraId="042D9B20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Задание №61,64</w:t>
            </w:r>
          </w:p>
        </w:tc>
      </w:tr>
      <w:tr w:rsidR="0012750F" w:rsidRPr="009913DA" w14:paraId="05C5EC28" w14:textId="77777777" w:rsidTr="00444CBE">
        <w:trPr>
          <w:trHeight w:val="1137"/>
        </w:trPr>
        <w:tc>
          <w:tcPr>
            <w:tcW w:w="420" w:type="dxa"/>
            <w:vAlign w:val="center"/>
          </w:tcPr>
          <w:p w14:paraId="21472FD6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302E196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Организовывать активный отдых спортсменов спортивной сборной команды в соответствии с режимом дня спортивной сборной команды</w:t>
            </w:r>
          </w:p>
        </w:tc>
        <w:tc>
          <w:tcPr>
            <w:tcW w:w="2377" w:type="dxa"/>
            <w:vAlign w:val="center"/>
          </w:tcPr>
          <w:p w14:paraId="6094FDD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4EDB5D2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50925E0A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  <w:r w:rsidRPr="009913DA">
              <w:rPr>
                <w:b/>
                <w:szCs w:val="24"/>
              </w:rPr>
              <w:t xml:space="preserve"> Задания№ 42</w:t>
            </w:r>
          </w:p>
          <w:p w14:paraId="1A2E858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5218345F" w14:textId="77777777" w:rsidTr="00444CBE">
        <w:tc>
          <w:tcPr>
            <w:tcW w:w="420" w:type="dxa"/>
            <w:vAlign w:val="center"/>
          </w:tcPr>
          <w:p w14:paraId="15017906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b/>
                <w:szCs w:val="24"/>
              </w:rPr>
            </w:pPr>
          </w:p>
        </w:tc>
        <w:tc>
          <w:tcPr>
            <w:tcW w:w="9073" w:type="dxa"/>
            <w:gridSpan w:val="3"/>
          </w:tcPr>
          <w:p w14:paraId="748CA16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С/03.6 Предупреждение травматизма и использования допинга среди спортсменов спортивной сборной команды</w:t>
            </w:r>
          </w:p>
        </w:tc>
      </w:tr>
      <w:tr w:rsidR="0012750F" w:rsidRPr="009913DA" w14:paraId="368CB01B" w14:textId="77777777" w:rsidTr="00444CBE">
        <w:tc>
          <w:tcPr>
            <w:tcW w:w="420" w:type="dxa"/>
            <w:vAlign w:val="center"/>
          </w:tcPr>
          <w:p w14:paraId="059DFF73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195D979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Знания</w:t>
            </w:r>
          </w:p>
        </w:tc>
      </w:tr>
      <w:tr w:rsidR="0012750F" w:rsidRPr="009913DA" w14:paraId="710C26C2" w14:textId="77777777" w:rsidTr="00444CBE">
        <w:trPr>
          <w:trHeight w:val="286"/>
        </w:trPr>
        <w:tc>
          <w:tcPr>
            <w:tcW w:w="420" w:type="dxa"/>
            <w:vAlign w:val="center"/>
          </w:tcPr>
          <w:p w14:paraId="4E4CBD25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71011D43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Биомеханика спорта</w:t>
            </w:r>
          </w:p>
        </w:tc>
        <w:tc>
          <w:tcPr>
            <w:tcW w:w="2377" w:type="dxa"/>
            <w:vAlign w:val="center"/>
          </w:tcPr>
          <w:p w14:paraId="52CC97F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0DEEA5B1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  <w:p w14:paraId="17572B4E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06250510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553FF35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101</w:t>
            </w:r>
          </w:p>
          <w:p w14:paraId="1167BAE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Установление соответствия</w:t>
            </w:r>
          </w:p>
          <w:p w14:paraId="537A2FB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  <w:lang w:val="en-US"/>
              </w:rPr>
            </w:pPr>
            <w:r w:rsidRPr="009913DA">
              <w:rPr>
                <w:b/>
                <w:szCs w:val="24"/>
              </w:rPr>
              <w:t xml:space="preserve">Задание № </w:t>
            </w:r>
            <w:r w:rsidRPr="009913DA">
              <w:rPr>
                <w:b/>
                <w:szCs w:val="24"/>
                <w:lang w:val="en-US"/>
              </w:rPr>
              <w:t>30</w:t>
            </w:r>
          </w:p>
          <w:p w14:paraId="1186879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5050BA95" w14:textId="77777777" w:rsidTr="00444CBE">
        <w:trPr>
          <w:trHeight w:val="286"/>
        </w:trPr>
        <w:tc>
          <w:tcPr>
            <w:tcW w:w="420" w:type="dxa"/>
            <w:vAlign w:val="center"/>
          </w:tcPr>
          <w:p w14:paraId="7A37D330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AADDC3C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Информационная система сбора и хранения данных допинг-контроля, система проверки лекарственных средств на наличие в их составе запрещенных в спорте субстанций, а также на возможные запрещенные методы их применения</w:t>
            </w:r>
          </w:p>
        </w:tc>
        <w:tc>
          <w:tcPr>
            <w:tcW w:w="2377" w:type="dxa"/>
            <w:vAlign w:val="center"/>
          </w:tcPr>
          <w:p w14:paraId="0AE6D71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54D7744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68940A6D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1260DA8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18,19</w:t>
            </w:r>
          </w:p>
          <w:p w14:paraId="28AB57B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7BC8C6AA" w14:textId="77777777" w:rsidTr="00444CBE">
        <w:trPr>
          <w:trHeight w:val="286"/>
        </w:trPr>
        <w:tc>
          <w:tcPr>
            <w:tcW w:w="420" w:type="dxa"/>
            <w:vAlign w:val="center"/>
          </w:tcPr>
          <w:p w14:paraId="4412BB53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1DA926C9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Антидопинговые правила</w:t>
            </w:r>
          </w:p>
        </w:tc>
        <w:tc>
          <w:tcPr>
            <w:tcW w:w="2377" w:type="dxa"/>
            <w:vAlign w:val="center"/>
          </w:tcPr>
          <w:p w14:paraId="7D41B95E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5D714ED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  <w:p w14:paraId="5EEBA770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2552" w:type="dxa"/>
          </w:tcPr>
          <w:p w14:paraId="11835925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76FF91A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20,21,91</w:t>
            </w:r>
          </w:p>
          <w:p w14:paraId="458433E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790050CB" w14:textId="77777777" w:rsidTr="00444CBE">
        <w:trPr>
          <w:trHeight w:val="286"/>
        </w:trPr>
        <w:tc>
          <w:tcPr>
            <w:tcW w:w="420" w:type="dxa"/>
            <w:vAlign w:val="center"/>
          </w:tcPr>
          <w:p w14:paraId="607A511B" w14:textId="77777777" w:rsidR="0012750F" w:rsidRPr="009913DA" w:rsidRDefault="0012750F" w:rsidP="001275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4F8661A2" w14:textId="77777777" w:rsidR="0012750F" w:rsidRPr="009913DA" w:rsidRDefault="0012750F" w:rsidP="00444C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Права и обязанности спортсмена при прохождении допинг-контроля</w:t>
            </w:r>
          </w:p>
        </w:tc>
        <w:tc>
          <w:tcPr>
            <w:tcW w:w="2377" w:type="dxa"/>
            <w:vAlign w:val="center"/>
          </w:tcPr>
          <w:p w14:paraId="715C621C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002CB959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4ECF3178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7DA9B3E4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70</w:t>
            </w:r>
          </w:p>
          <w:p w14:paraId="72671E3F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  <w:tr w:rsidR="0012750F" w:rsidRPr="009913DA" w14:paraId="2C6CDFC8" w14:textId="77777777" w:rsidTr="00444CBE">
        <w:tc>
          <w:tcPr>
            <w:tcW w:w="420" w:type="dxa"/>
            <w:vAlign w:val="center"/>
          </w:tcPr>
          <w:p w14:paraId="1C2869F8" w14:textId="77777777" w:rsidR="0012750F" w:rsidRPr="009913DA" w:rsidRDefault="0012750F" w:rsidP="00444CBE">
            <w:pPr>
              <w:autoSpaceDE w:val="0"/>
              <w:autoSpaceDN w:val="0"/>
              <w:ind w:left="360" w:firstLine="0"/>
              <w:jc w:val="center"/>
              <w:rPr>
                <w:szCs w:val="24"/>
              </w:rPr>
            </w:pPr>
          </w:p>
        </w:tc>
        <w:tc>
          <w:tcPr>
            <w:tcW w:w="9073" w:type="dxa"/>
            <w:gridSpan w:val="3"/>
          </w:tcPr>
          <w:p w14:paraId="55760A10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Умения</w:t>
            </w:r>
          </w:p>
        </w:tc>
      </w:tr>
      <w:tr w:rsidR="0012750F" w:rsidRPr="009913DA" w14:paraId="0E86FCE1" w14:textId="77777777" w:rsidTr="00444CBE">
        <w:tc>
          <w:tcPr>
            <w:tcW w:w="420" w:type="dxa"/>
            <w:vAlign w:val="center"/>
          </w:tcPr>
          <w:p w14:paraId="67D1B892" w14:textId="77777777" w:rsidR="0012750F" w:rsidRPr="009913DA" w:rsidRDefault="0012750F" w:rsidP="0012750F">
            <w:pPr>
              <w:numPr>
                <w:ilvl w:val="0"/>
                <w:numId w:val="4"/>
              </w:numPr>
              <w:autoSpaceDE w:val="0"/>
              <w:autoSpaceDN w:val="0"/>
              <w:ind w:left="0"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4144" w:type="dxa"/>
            <w:vAlign w:val="center"/>
          </w:tcPr>
          <w:p w14:paraId="73A2ACBA" w14:textId="77777777" w:rsidR="0012750F" w:rsidRPr="009913DA" w:rsidRDefault="0012750F" w:rsidP="00444CBE">
            <w:pPr>
              <w:autoSpaceDE w:val="0"/>
              <w:autoSpaceDN w:val="0"/>
              <w:ind w:firstLine="0"/>
              <w:jc w:val="left"/>
              <w:rPr>
                <w:szCs w:val="24"/>
              </w:rPr>
            </w:pPr>
            <w:r w:rsidRPr="009913DA">
              <w:rPr>
                <w:szCs w:val="24"/>
              </w:rPr>
              <w:t>Формировать осведомлённость о ключевых положениях антидопинговых правил, формировать культуру нетерпимости к допингу спортсменов спортивной сборной команды</w:t>
            </w:r>
          </w:p>
        </w:tc>
        <w:tc>
          <w:tcPr>
            <w:tcW w:w="2377" w:type="dxa"/>
            <w:vAlign w:val="center"/>
          </w:tcPr>
          <w:p w14:paraId="42C946C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1 балл за правильно выполненное задание</w:t>
            </w:r>
          </w:p>
          <w:p w14:paraId="3EADB0E3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9913DA">
              <w:rPr>
                <w:szCs w:val="24"/>
              </w:rPr>
              <w:t>0 баллов за неправильно выполненное задание</w:t>
            </w:r>
          </w:p>
        </w:tc>
        <w:tc>
          <w:tcPr>
            <w:tcW w:w="2552" w:type="dxa"/>
          </w:tcPr>
          <w:p w14:paraId="2867D7D2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szCs w:val="24"/>
              </w:rPr>
              <w:t>Выбор ответа</w:t>
            </w:r>
          </w:p>
          <w:p w14:paraId="32CF6796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  <w:r w:rsidRPr="009913DA">
              <w:rPr>
                <w:b/>
                <w:szCs w:val="24"/>
              </w:rPr>
              <w:t>Задания№ 29</w:t>
            </w:r>
          </w:p>
          <w:p w14:paraId="59C5A63B" w14:textId="77777777" w:rsidR="0012750F" w:rsidRPr="009913DA" w:rsidRDefault="0012750F" w:rsidP="00444CBE">
            <w:pPr>
              <w:autoSpaceDE w:val="0"/>
              <w:autoSpaceDN w:val="0"/>
              <w:ind w:firstLine="0"/>
              <w:jc w:val="center"/>
              <w:rPr>
                <w:b/>
                <w:szCs w:val="24"/>
              </w:rPr>
            </w:pPr>
          </w:p>
        </w:tc>
      </w:tr>
    </w:tbl>
    <w:p w14:paraId="6B9FF63D" w14:textId="77777777" w:rsidR="0012750F" w:rsidRPr="009913DA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</w:p>
    <w:p w14:paraId="72B66C55" w14:textId="77777777" w:rsidR="0012750F" w:rsidRPr="009913DA" w:rsidRDefault="0012750F" w:rsidP="0012750F">
      <w:pPr>
        <w:widowControl w:val="0"/>
        <w:autoSpaceDE w:val="0"/>
        <w:autoSpaceDN w:val="0"/>
        <w:ind w:right="282"/>
        <w:rPr>
          <w:b/>
          <w:i/>
          <w:szCs w:val="24"/>
        </w:rPr>
      </w:pPr>
      <w:r w:rsidRPr="009913DA">
        <w:rPr>
          <w:b/>
          <w:i/>
          <w:szCs w:val="24"/>
        </w:rPr>
        <w:t>Общая   информация   по   структуре   заданий   для   теоретического этапа</w:t>
      </w:r>
    </w:p>
    <w:p w14:paraId="5B66E18D" w14:textId="77777777" w:rsidR="0012750F" w:rsidRPr="009913DA" w:rsidRDefault="0012750F" w:rsidP="0012750F">
      <w:pPr>
        <w:widowControl w:val="0"/>
        <w:autoSpaceDE w:val="0"/>
        <w:autoSpaceDN w:val="0"/>
        <w:ind w:right="-1" w:firstLine="0"/>
        <w:rPr>
          <w:b/>
          <w:i/>
          <w:szCs w:val="24"/>
        </w:rPr>
      </w:pPr>
      <w:r w:rsidRPr="009913DA">
        <w:rPr>
          <w:b/>
          <w:i/>
          <w:szCs w:val="24"/>
        </w:rPr>
        <w:t>профессионального экзамена:</w:t>
      </w:r>
    </w:p>
    <w:p w14:paraId="14E7D4FD" w14:textId="7AFB03E0" w:rsidR="0012750F" w:rsidRPr="009913DA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  <w:r w:rsidRPr="009913DA">
        <w:rPr>
          <w:szCs w:val="24"/>
        </w:rPr>
        <w:t xml:space="preserve">количество заданий с выбором ответа: </w:t>
      </w:r>
      <w:r w:rsidR="00D839CA">
        <w:rPr>
          <w:szCs w:val="24"/>
          <w:u w:val="single"/>
        </w:rPr>
        <w:t>93</w:t>
      </w:r>
      <w:r w:rsidRPr="009913DA">
        <w:rPr>
          <w:szCs w:val="24"/>
        </w:rPr>
        <w:t>;</w:t>
      </w:r>
    </w:p>
    <w:p w14:paraId="1CE29D91" w14:textId="77777777" w:rsidR="0012750F" w:rsidRPr="009913DA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  <w:r w:rsidRPr="009913DA">
        <w:rPr>
          <w:szCs w:val="24"/>
        </w:rPr>
        <w:t xml:space="preserve">количество заданий с открытым ответом: </w:t>
      </w:r>
      <w:r w:rsidRPr="009913DA">
        <w:rPr>
          <w:szCs w:val="24"/>
          <w:u w:val="single"/>
        </w:rPr>
        <w:t>0</w:t>
      </w:r>
      <w:r w:rsidRPr="009913DA">
        <w:rPr>
          <w:szCs w:val="24"/>
        </w:rPr>
        <w:t>;</w:t>
      </w:r>
    </w:p>
    <w:p w14:paraId="3CC38B3C" w14:textId="6D53DDE9" w:rsidR="0012750F" w:rsidRPr="009913DA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  <w:r w:rsidRPr="009913DA">
        <w:rPr>
          <w:szCs w:val="24"/>
        </w:rPr>
        <w:t xml:space="preserve">количество заданий на установление соответствия: </w:t>
      </w:r>
      <w:r w:rsidR="006A6A58">
        <w:rPr>
          <w:szCs w:val="24"/>
          <w:u w:val="single"/>
        </w:rPr>
        <w:t>11</w:t>
      </w:r>
      <w:r w:rsidRPr="009913DA">
        <w:rPr>
          <w:szCs w:val="24"/>
        </w:rPr>
        <w:t>;</w:t>
      </w:r>
    </w:p>
    <w:p w14:paraId="34C1422E" w14:textId="657136E0" w:rsidR="0012750F" w:rsidRPr="009913DA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  <w:r w:rsidRPr="009913DA">
        <w:rPr>
          <w:szCs w:val="24"/>
        </w:rPr>
        <w:t xml:space="preserve">количество заданий на установление последовательности: </w:t>
      </w:r>
      <w:r w:rsidR="00D839CA">
        <w:rPr>
          <w:szCs w:val="24"/>
          <w:u w:val="single"/>
        </w:rPr>
        <w:t>16</w:t>
      </w:r>
      <w:r w:rsidRPr="009913DA">
        <w:rPr>
          <w:szCs w:val="24"/>
        </w:rPr>
        <w:t>;</w:t>
      </w:r>
    </w:p>
    <w:p w14:paraId="14E9522E" w14:textId="56025C57" w:rsidR="0012750F" w:rsidRDefault="0012750F" w:rsidP="0012750F">
      <w:pPr>
        <w:widowControl w:val="0"/>
        <w:autoSpaceDE w:val="0"/>
        <w:autoSpaceDN w:val="0"/>
        <w:ind w:right="282"/>
        <w:rPr>
          <w:szCs w:val="24"/>
        </w:rPr>
      </w:pPr>
      <w:r w:rsidRPr="009913DA">
        <w:rPr>
          <w:szCs w:val="24"/>
        </w:rPr>
        <w:t xml:space="preserve">время выполнения заданий для теоретического этапа экзамена: </w:t>
      </w:r>
      <w:r w:rsidRPr="009913DA">
        <w:rPr>
          <w:szCs w:val="24"/>
          <w:u w:val="single"/>
        </w:rPr>
        <w:t>60 минут</w:t>
      </w:r>
      <w:r w:rsidRPr="00585B4C">
        <w:rPr>
          <w:szCs w:val="24"/>
        </w:rPr>
        <w:t>.</w:t>
      </w:r>
    </w:p>
    <w:p w14:paraId="0442BB1F" w14:textId="77777777" w:rsidR="00444CBE" w:rsidRDefault="00444CBE" w:rsidP="00444CBE">
      <w:pPr>
        <w:widowControl w:val="0"/>
        <w:autoSpaceDE w:val="0"/>
        <w:autoSpaceDN w:val="0"/>
        <w:ind w:right="282" w:firstLine="0"/>
        <w:rPr>
          <w:i/>
          <w:szCs w:val="24"/>
        </w:rPr>
      </w:pPr>
    </w:p>
    <w:p w14:paraId="47A0F0CD" w14:textId="77777777" w:rsidR="00444CBE" w:rsidRDefault="00444CBE" w:rsidP="00444CBE">
      <w:pPr>
        <w:widowControl w:val="0"/>
        <w:autoSpaceDE w:val="0"/>
        <w:autoSpaceDN w:val="0"/>
        <w:ind w:right="282" w:firstLine="0"/>
        <w:rPr>
          <w:i/>
          <w:szCs w:val="24"/>
        </w:rPr>
      </w:pPr>
      <w:r w:rsidRPr="007273EE">
        <w:rPr>
          <w:i/>
          <w:szCs w:val="24"/>
        </w:rPr>
        <w:t xml:space="preserve">Вариант соискателя содержит </w:t>
      </w:r>
      <w:r>
        <w:rPr>
          <w:b/>
          <w:i/>
          <w:szCs w:val="24"/>
        </w:rPr>
        <w:t>3</w:t>
      </w:r>
      <w:r w:rsidRPr="007273EE">
        <w:rPr>
          <w:b/>
          <w:i/>
          <w:szCs w:val="24"/>
        </w:rPr>
        <w:t>0 заданий</w:t>
      </w:r>
      <w:r w:rsidRPr="007273EE">
        <w:rPr>
          <w:i/>
          <w:szCs w:val="24"/>
        </w:rPr>
        <w:t xml:space="preserve"> </w:t>
      </w:r>
      <w:r w:rsidRPr="006F66E5">
        <w:rPr>
          <w:i/>
          <w:szCs w:val="24"/>
        </w:rPr>
        <w:t xml:space="preserve">и формируется из заданий </w:t>
      </w:r>
      <w:r>
        <w:rPr>
          <w:i/>
          <w:szCs w:val="24"/>
        </w:rPr>
        <w:t>в соответствии со спецификацией:</w:t>
      </w:r>
    </w:p>
    <w:p w14:paraId="08074C92" w14:textId="3462030F" w:rsidR="00CA693C" w:rsidRPr="00444CBE" w:rsidRDefault="00CA693C" w:rsidP="00103037">
      <w:pPr>
        <w:widowControl w:val="0"/>
        <w:autoSpaceDE w:val="0"/>
        <w:autoSpaceDN w:val="0"/>
        <w:ind w:right="282"/>
        <w:rPr>
          <w:szCs w:val="24"/>
        </w:rPr>
      </w:pPr>
      <w:r w:rsidRPr="002027BA">
        <w:rPr>
          <w:b/>
          <w:szCs w:val="24"/>
        </w:rPr>
        <w:t>1 вариант:</w:t>
      </w:r>
      <w:r w:rsidR="00C90BAB" w:rsidRPr="002027BA">
        <w:rPr>
          <w:b/>
          <w:szCs w:val="24"/>
        </w:rPr>
        <w:t xml:space="preserve">  </w:t>
      </w:r>
      <w:r w:rsidR="00444CBE" w:rsidRPr="00444CBE">
        <w:rPr>
          <w:szCs w:val="24"/>
        </w:rPr>
        <w:t>задания №</w:t>
      </w:r>
      <w:r w:rsidR="00C90BAB" w:rsidRPr="00444CBE">
        <w:rPr>
          <w:szCs w:val="24"/>
        </w:rPr>
        <w:t>49, 47, 30, 90, 10,</w:t>
      </w:r>
      <w:r w:rsidR="00444CBE">
        <w:rPr>
          <w:szCs w:val="24"/>
        </w:rPr>
        <w:t xml:space="preserve"> </w:t>
      </w:r>
      <w:r w:rsidR="00C90BAB" w:rsidRPr="00444CBE">
        <w:rPr>
          <w:szCs w:val="24"/>
        </w:rPr>
        <w:t>14, 5, 86, 26, 1, 106, 116, 104, 96, 71, 54, 43, 37, 73, 22, 44, 15, 65, 23, 62, 57</w:t>
      </w:r>
      <w:r w:rsidR="002027BA" w:rsidRPr="00444CBE">
        <w:rPr>
          <w:szCs w:val="24"/>
        </w:rPr>
        <w:t>, 40, 18, 70, 120.</w:t>
      </w:r>
    </w:p>
    <w:p w14:paraId="1B113FCE" w14:textId="26FC782F" w:rsidR="00CA693C" w:rsidRPr="00444CBE" w:rsidRDefault="00CA693C" w:rsidP="00103037">
      <w:pPr>
        <w:widowControl w:val="0"/>
        <w:autoSpaceDE w:val="0"/>
        <w:autoSpaceDN w:val="0"/>
        <w:ind w:right="282"/>
        <w:rPr>
          <w:szCs w:val="24"/>
        </w:rPr>
      </w:pPr>
      <w:r w:rsidRPr="002027BA">
        <w:rPr>
          <w:b/>
          <w:szCs w:val="24"/>
        </w:rPr>
        <w:t>2 вариант:</w:t>
      </w:r>
      <w:r w:rsidR="00A207F7" w:rsidRPr="002027BA">
        <w:rPr>
          <w:b/>
          <w:szCs w:val="24"/>
        </w:rPr>
        <w:t xml:space="preserve"> </w:t>
      </w:r>
      <w:r w:rsidR="00444CBE" w:rsidRPr="00444CBE">
        <w:rPr>
          <w:szCs w:val="24"/>
        </w:rPr>
        <w:t>задания №</w:t>
      </w:r>
      <w:r w:rsidR="00A207F7" w:rsidRPr="00444CBE">
        <w:rPr>
          <w:szCs w:val="24"/>
        </w:rPr>
        <w:t xml:space="preserve">52, 48, 33, 88, 9, 25, 75, 6, 103, 27, 76, 77, 2, 112, 109, 83, 53, 34, 13, 102, 24, 45, 68, 69, 64, 59, 38, 20, 29, </w:t>
      </w:r>
      <w:r w:rsidR="008B4338" w:rsidRPr="00444CBE">
        <w:rPr>
          <w:szCs w:val="24"/>
        </w:rPr>
        <w:t>17.</w:t>
      </w:r>
    </w:p>
    <w:p w14:paraId="7FC96F3D" w14:textId="2F1C3828" w:rsidR="00CA693C" w:rsidRPr="002027BA" w:rsidRDefault="00CA693C" w:rsidP="00103037">
      <w:pPr>
        <w:widowControl w:val="0"/>
        <w:autoSpaceDE w:val="0"/>
        <w:autoSpaceDN w:val="0"/>
        <w:ind w:right="282"/>
        <w:rPr>
          <w:b/>
          <w:szCs w:val="24"/>
        </w:rPr>
      </w:pPr>
      <w:r w:rsidRPr="002027BA">
        <w:rPr>
          <w:b/>
          <w:szCs w:val="24"/>
        </w:rPr>
        <w:t>3 вариант:</w:t>
      </w:r>
      <w:r w:rsidR="00A207F7" w:rsidRPr="002027BA">
        <w:rPr>
          <w:b/>
          <w:szCs w:val="24"/>
        </w:rPr>
        <w:t xml:space="preserve"> </w:t>
      </w:r>
      <w:r w:rsidR="00444CBE" w:rsidRPr="00444CBE">
        <w:rPr>
          <w:szCs w:val="24"/>
        </w:rPr>
        <w:t>задания №</w:t>
      </w:r>
      <w:r w:rsidR="00A207F7" w:rsidRPr="00444CBE">
        <w:rPr>
          <w:szCs w:val="24"/>
        </w:rPr>
        <w:t xml:space="preserve">51, 31, 92, 89, 12, 119, 85, 7, 110, 78, 3, 107, 72, 84, 56, 35, 94, 80, 16, 66, 63, 42, 60, 39, </w:t>
      </w:r>
      <w:r w:rsidR="008B4338" w:rsidRPr="00444CBE">
        <w:rPr>
          <w:szCs w:val="24"/>
        </w:rPr>
        <w:t>21,</w:t>
      </w:r>
      <w:r w:rsidR="00444CBE">
        <w:rPr>
          <w:szCs w:val="24"/>
        </w:rPr>
        <w:t xml:space="preserve"> </w:t>
      </w:r>
      <w:r w:rsidR="008B4338" w:rsidRPr="00444CBE">
        <w:rPr>
          <w:szCs w:val="24"/>
        </w:rPr>
        <w:t>74</w:t>
      </w:r>
      <w:r w:rsidR="002027BA" w:rsidRPr="00444CBE">
        <w:rPr>
          <w:szCs w:val="24"/>
        </w:rPr>
        <w:t>, 97, 99, 113,</w:t>
      </w:r>
      <w:r w:rsidR="00444CBE">
        <w:rPr>
          <w:szCs w:val="24"/>
        </w:rPr>
        <w:t xml:space="preserve"> </w:t>
      </w:r>
      <w:r w:rsidR="002027BA" w:rsidRPr="00444CBE">
        <w:rPr>
          <w:szCs w:val="24"/>
        </w:rPr>
        <w:t>117.</w:t>
      </w:r>
    </w:p>
    <w:p w14:paraId="6DBD7A35" w14:textId="68A32AF9" w:rsidR="00CA693C" w:rsidRDefault="00CA693C" w:rsidP="00103037">
      <w:pPr>
        <w:widowControl w:val="0"/>
        <w:autoSpaceDE w:val="0"/>
        <w:autoSpaceDN w:val="0"/>
        <w:ind w:right="282"/>
        <w:rPr>
          <w:szCs w:val="24"/>
        </w:rPr>
      </w:pPr>
      <w:r w:rsidRPr="002027BA">
        <w:rPr>
          <w:b/>
          <w:szCs w:val="24"/>
        </w:rPr>
        <w:t>4 вариант:</w:t>
      </w:r>
      <w:r w:rsidR="00A207F7" w:rsidRPr="002027BA">
        <w:rPr>
          <w:b/>
          <w:szCs w:val="24"/>
        </w:rPr>
        <w:t xml:space="preserve"> </w:t>
      </w:r>
      <w:r w:rsidR="00444CBE" w:rsidRPr="00444CBE">
        <w:rPr>
          <w:szCs w:val="24"/>
        </w:rPr>
        <w:t>задания №</w:t>
      </w:r>
      <w:r w:rsidR="00A207F7" w:rsidRPr="00444CBE">
        <w:rPr>
          <w:szCs w:val="24"/>
        </w:rPr>
        <w:t>50, 32, 105, 11, 93, 8, 111, 79, 4, 108, 82, 55, 46, 36, 87, 81, 28, 67, 61,</w:t>
      </w:r>
      <w:r w:rsidR="00444CBE">
        <w:rPr>
          <w:szCs w:val="24"/>
        </w:rPr>
        <w:t xml:space="preserve"> </w:t>
      </w:r>
      <w:r w:rsidR="00A207F7" w:rsidRPr="00444CBE">
        <w:rPr>
          <w:szCs w:val="24"/>
        </w:rPr>
        <w:t>101, 58, 41, 19, 91</w:t>
      </w:r>
      <w:r w:rsidR="008B4338" w:rsidRPr="00444CBE">
        <w:rPr>
          <w:szCs w:val="24"/>
        </w:rPr>
        <w:t>, 95,</w:t>
      </w:r>
      <w:r w:rsidR="002027BA" w:rsidRPr="00444CBE">
        <w:rPr>
          <w:szCs w:val="24"/>
        </w:rPr>
        <w:t xml:space="preserve"> 98, 100, 114, 115,</w:t>
      </w:r>
      <w:r w:rsidR="00444CBE">
        <w:rPr>
          <w:szCs w:val="24"/>
        </w:rPr>
        <w:t xml:space="preserve"> </w:t>
      </w:r>
      <w:r w:rsidR="002027BA" w:rsidRPr="00444CBE">
        <w:rPr>
          <w:szCs w:val="24"/>
        </w:rPr>
        <w:t>118.</w:t>
      </w:r>
    </w:p>
    <w:p w14:paraId="1F85B518" w14:textId="77777777" w:rsidR="00444CBE" w:rsidRPr="00CA693C" w:rsidRDefault="00444CBE" w:rsidP="00103037">
      <w:pPr>
        <w:widowControl w:val="0"/>
        <w:autoSpaceDE w:val="0"/>
        <w:autoSpaceDN w:val="0"/>
        <w:ind w:right="282"/>
        <w:rPr>
          <w:b/>
          <w:szCs w:val="24"/>
        </w:rPr>
      </w:pPr>
    </w:p>
    <w:p w14:paraId="1906379F" w14:textId="77777777" w:rsidR="005528FC" w:rsidRPr="007273EE" w:rsidRDefault="005528FC" w:rsidP="006409EE">
      <w:pPr>
        <w:pStyle w:val="17"/>
      </w:pPr>
      <w:bookmarkStart w:id="8" w:name="_Toc25008969"/>
      <w:bookmarkEnd w:id="1"/>
      <w:r w:rsidRPr="007273EE">
        <w:t xml:space="preserve">6. </w:t>
      </w:r>
      <w:bookmarkStart w:id="9" w:name="_Hlk478983473"/>
      <w:r w:rsidRPr="007273EE">
        <w:t>Спецификация заданий для практического этапа профессионального экзамена</w:t>
      </w:r>
      <w:bookmarkEnd w:id="8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2"/>
        <w:gridCol w:w="3277"/>
        <w:gridCol w:w="1850"/>
      </w:tblGrid>
      <w:tr w:rsidR="006E28D3" w:rsidRPr="00D663FD" w14:paraId="1A9562F9" w14:textId="77777777" w:rsidTr="006D5479">
        <w:tc>
          <w:tcPr>
            <w:tcW w:w="4352" w:type="dxa"/>
          </w:tcPr>
          <w:p w14:paraId="73A76B31" w14:textId="77777777" w:rsidR="006E28D3" w:rsidRPr="00FD05B5" w:rsidRDefault="006E28D3" w:rsidP="006D5479">
            <w:pPr>
              <w:widowControl w:val="0"/>
              <w:autoSpaceDE w:val="0"/>
              <w:autoSpaceDN w:val="0"/>
              <w:ind w:right="284" w:firstLine="0"/>
              <w:jc w:val="center"/>
              <w:rPr>
                <w:szCs w:val="24"/>
              </w:rPr>
            </w:pPr>
            <w:r w:rsidRPr="00FD05B5">
              <w:rPr>
                <w:szCs w:val="24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277" w:type="dxa"/>
          </w:tcPr>
          <w:p w14:paraId="78C8259E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4" w:firstLine="0"/>
              <w:jc w:val="center"/>
              <w:rPr>
                <w:szCs w:val="24"/>
              </w:rPr>
            </w:pPr>
            <w:r w:rsidRPr="00D663FD">
              <w:rPr>
                <w:szCs w:val="24"/>
              </w:rPr>
              <w:t>Критерии оценки квалификации</w:t>
            </w:r>
          </w:p>
        </w:tc>
        <w:tc>
          <w:tcPr>
            <w:tcW w:w="1850" w:type="dxa"/>
          </w:tcPr>
          <w:p w14:paraId="3158111D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4" w:firstLine="0"/>
              <w:jc w:val="center"/>
              <w:rPr>
                <w:szCs w:val="24"/>
              </w:rPr>
            </w:pPr>
            <w:r w:rsidRPr="00D663FD">
              <w:rPr>
                <w:szCs w:val="24"/>
              </w:rPr>
              <w:t>Тип  и N задания</w:t>
            </w:r>
          </w:p>
        </w:tc>
      </w:tr>
      <w:tr w:rsidR="006E28D3" w:rsidRPr="00D663FD" w14:paraId="47D20DA8" w14:textId="77777777" w:rsidTr="006D5479">
        <w:tc>
          <w:tcPr>
            <w:tcW w:w="4352" w:type="dxa"/>
          </w:tcPr>
          <w:p w14:paraId="7002B156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 w:rsidRPr="00D663FD">
              <w:rPr>
                <w:szCs w:val="24"/>
              </w:rPr>
              <w:t>1</w:t>
            </w:r>
          </w:p>
        </w:tc>
        <w:tc>
          <w:tcPr>
            <w:tcW w:w="3277" w:type="dxa"/>
          </w:tcPr>
          <w:p w14:paraId="325A2A00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 w:rsidRPr="00D663FD">
              <w:rPr>
                <w:szCs w:val="24"/>
              </w:rPr>
              <w:t>2</w:t>
            </w:r>
          </w:p>
        </w:tc>
        <w:tc>
          <w:tcPr>
            <w:tcW w:w="1850" w:type="dxa"/>
          </w:tcPr>
          <w:p w14:paraId="480A2248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 w:rsidRPr="00D663FD">
              <w:rPr>
                <w:szCs w:val="24"/>
              </w:rPr>
              <w:t>3</w:t>
            </w:r>
          </w:p>
        </w:tc>
      </w:tr>
      <w:tr w:rsidR="006E28D3" w:rsidRPr="00D663FD" w14:paraId="4A30E3F5" w14:textId="77777777" w:rsidTr="006D5479">
        <w:tc>
          <w:tcPr>
            <w:tcW w:w="9479" w:type="dxa"/>
            <w:gridSpan w:val="3"/>
          </w:tcPr>
          <w:p w14:paraId="6062B647" w14:textId="77777777" w:rsidR="006E28D3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b/>
                <w:szCs w:val="24"/>
              </w:rPr>
            </w:pPr>
            <w:r w:rsidRPr="00BC627E">
              <w:rPr>
                <w:b/>
                <w:szCs w:val="24"/>
              </w:rPr>
              <w:t>ТФ С/01.6 «Проведение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команды»</w:t>
            </w:r>
          </w:p>
          <w:p w14:paraId="45F7B03D" w14:textId="77777777" w:rsidR="006E28D3" w:rsidRPr="00FD05B5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b/>
                <w:szCs w:val="24"/>
              </w:rPr>
            </w:pPr>
            <w:r w:rsidRPr="00BC627E">
              <w:rPr>
                <w:b/>
                <w:szCs w:val="24"/>
              </w:rPr>
              <w:t>ТФ С/02.6 «Сопровождение спортсменов спортивной сборной команды во время специального тренировочного и соревновательного процессов»</w:t>
            </w:r>
          </w:p>
        </w:tc>
      </w:tr>
      <w:tr w:rsidR="006E28D3" w:rsidRPr="00D663FD" w14:paraId="70E65A56" w14:textId="77777777" w:rsidTr="006D5479">
        <w:tc>
          <w:tcPr>
            <w:tcW w:w="4352" w:type="dxa"/>
          </w:tcPr>
          <w:p w14:paraId="50A61900" w14:textId="77777777" w:rsidR="006E28D3" w:rsidRDefault="006E28D3" w:rsidP="00E10111">
            <w:pPr>
              <w:numPr>
                <w:ilvl w:val="0"/>
                <w:numId w:val="51"/>
              </w:numPr>
              <w:contextualSpacing/>
            </w:pPr>
            <w:r>
              <w:t>Разработка плана проведения занятий по адаптивной физической культуре по программам и методикам подготовки спортсменов спортивной сборной команды</w:t>
            </w:r>
          </w:p>
          <w:p w14:paraId="0F19FD87" w14:textId="77777777" w:rsidR="006E28D3" w:rsidRDefault="006E28D3" w:rsidP="00E10111">
            <w:pPr>
              <w:numPr>
                <w:ilvl w:val="0"/>
                <w:numId w:val="51"/>
              </w:numPr>
              <w:contextualSpacing/>
            </w:pPr>
            <w:r>
              <w:t>Разработка индивидуального адаптационного курса тренировок для спортсмена спортивной сборной команды, адаптационного курса тренировок для спортивной сборной команды</w:t>
            </w:r>
          </w:p>
          <w:p w14:paraId="731FE66D" w14:textId="77777777" w:rsidR="006E28D3" w:rsidRDefault="006E28D3" w:rsidP="006D5479">
            <w:pPr>
              <w:contextualSpacing/>
            </w:pPr>
          </w:p>
          <w:p w14:paraId="29D7E141" w14:textId="77777777" w:rsidR="006E28D3" w:rsidRDefault="006E28D3" w:rsidP="00E10111">
            <w:pPr>
              <w:numPr>
                <w:ilvl w:val="0"/>
                <w:numId w:val="51"/>
              </w:numPr>
              <w:contextualSpacing/>
            </w:pPr>
            <w:r w:rsidRPr="00BC627E">
              <w:t>Проведение мероприятий активного отдыха спортсменов спортивной сборной команды в режиме дня спортивной сборной команды</w:t>
            </w:r>
          </w:p>
          <w:p w14:paraId="59E9459E" w14:textId="77777777" w:rsidR="006E28D3" w:rsidRPr="00FD05B5" w:rsidRDefault="006E28D3" w:rsidP="006D5479">
            <w:pPr>
              <w:ind w:left="720" w:firstLine="0"/>
              <w:contextualSpacing/>
            </w:pPr>
          </w:p>
        </w:tc>
        <w:tc>
          <w:tcPr>
            <w:tcW w:w="3277" w:type="dxa"/>
          </w:tcPr>
          <w:p w14:paraId="1A097642" w14:textId="0B806613" w:rsidR="006E28D3" w:rsidRDefault="006E28D3" w:rsidP="006D5479">
            <w:pPr>
              <w:widowControl w:val="0"/>
              <w:autoSpaceDE w:val="0"/>
              <w:autoSpaceDN w:val="0"/>
              <w:ind w:right="282" w:firstLine="0"/>
            </w:pPr>
            <w:r>
              <w:rPr>
                <w:szCs w:val="24"/>
              </w:rPr>
              <w:t>Представлены р</w:t>
            </w:r>
            <w:r w:rsidRPr="00FD05B5">
              <w:rPr>
                <w:szCs w:val="24"/>
              </w:rPr>
              <w:t xml:space="preserve">аботы или документы, подтверждающие </w:t>
            </w:r>
            <w:r>
              <w:t xml:space="preserve"> </w:t>
            </w:r>
            <w:r w:rsidRPr="00BC627E">
              <w:rPr>
                <w:szCs w:val="24"/>
              </w:rPr>
              <w:t>готовность к профессиональной деятельности в области проведения занятий по адаптивной физической культуре, лечебной физической культуре и общей физической подготовке со спортсменами спортивной сборной команды, сопровождения спортсменов спортивной сборной команды во время специального тренировочного и соревновательного процессов</w:t>
            </w:r>
            <w:r>
              <w:rPr>
                <w:szCs w:val="24"/>
              </w:rPr>
              <w:t xml:space="preserve">. В обязательном порядке представлены работы или документы: </w:t>
            </w:r>
            <w:r>
              <w:t xml:space="preserve"> </w:t>
            </w:r>
          </w:p>
          <w:p w14:paraId="6520916B" w14:textId="49E4FD99" w:rsidR="006E28D3" w:rsidRDefault="006E28D3" w:rsidP="006D5479">
            <w:pPr>
              <w:widowControl w:val="0"/>
              <w:autoSpaceDE w:val="0"/>
              <w:autoSpaceDN w:val="0"/>
              <w:ind w:right="282" w:firstLine="0"/>
            </w:pPr>
            <w:r>
              <w:t xml:space="preserve">1. Индивидуальный </w:t>
            </w:r>
            <w:r>
              <w:lastRenderedPageBreak/>
              <w:t>адаптационный курс тренировок для спортсмена спортивной сборной команды или адаптационный курс тренировок для спортивной сборной команды (по виду адаптивного сп</w:t>
            </w:r>
            <w:r w:rsidR="00D83B2F">
              <w:t xml:space="preserve">орта на выбор соискателя) </w:t>
            </w:r>
          </w:p>
          <w:p w14:paraId="70E1BFB4" w14:textId="29598A63" w:rsidR="00D83B2F" w:rsidRDefault="00D83B2F" w:rsidP="006D5479">
            <w:pPr>
              <w:widowControl w:val="0"/>
              <w:autoSpaceDE w:val="0"/>
              <w:autoSpaceDN w:val="0"/>
              <w:ind w:right="282" w:firstLine="0"/>
            </w:pPr>
            <w:r>
              <w:t>Либо</w:t>
            </w:r>
          </w:p>
          <w:p w14:paraId="00A8DADD" w14:textId="579FB6DB" w:rsidR="00D83B2F" w:rsidRDefault="00D83B2F" w:rsidP="006D5479">
            <w:pPr>
              <w:widowControl w:val="0"/>
              <w:autoSpaceDE w:val="0"/>
              <w:autoSpaceDN w:val="0"/>
              <w:ind w:right="282" w:firstLine="0"/>
            </w:pPr>
            <w:r>
              <w:t xml:space="preserve">2.  </w:t>
            </w:r>
            <w:proofErr w:type="gramStart"/>
            <w:r>
              <w:t>Р</w:t>
            </w:r>
            <w:r w:rsidRPr="00D83B2F">
              <w:t xml:space="preserve">азработанная соискателем в соответствии с Организационно-методическими рекомендациями по использованию технологий, основанных на средствах и методах адаптивной физической культуры, в индивидуальных программах реабилитации или </w:t>
            </w:r>
            <w:proofErr w:type="spellStart"/>
            <w:r w:rsidRPr="00D83B2F">
              <w:t>абилитации</w:t>
            </w:r>
            <w:proofErr w:type="spellEnd"/>
            <w:r w:rsidRPr="00D83B2F">
              <w:t xml:space="preserve"> инвалидов и детей-инвалидов от 20 октября 2017 г.,  Методическими рекомендациями «Применение новых форм работы по привлечению к массовому спорту лиц с ограниченными возможностями здоровья и инвалидов» (</w:t>
            </w:r>
            <w:proofErr w:type="spellStart"/>
            <w:r w:rsidRPr="00D83B2F">
              <w:t>Минспорта</w:t>
            </w:r>
            <w:proofErr w:type="spellEnd"/>
            <w:r w:rsidRPr="00D83B2F">
              <w:t xml:space="preserve"> России, 2015 г.), Федеральными стандартами спортивной подготовки по видам</w:t>
            </w:r>
            <w:proofErr w:type="gramEnd"/>
            <w:r w:rsidRPr="00D83B2F">
              <w:t xml:space="preserve"> адаптивного спорта и Методическими рекомендациями по использованию Всероссийского физкультурно-спортивного комплекса «Готов к Труду и Обороне» (ГТО) для осуществления отбора детей-инвалидов, инвалидов и других категорий лиц с отклонениями в состоянии здоровья для занятий </w:t>
            </w:r>
            <w:proofErr w:type="spellStart"/>
            <w:r w:rsidRPr="00D83B2F">
              <w:lastRenderedPageBreak/>
              <w:t>паралимпийскими</w:t>
            </w:r>
            <w:proofErr w:type="spellEnd"/>
            <w:r w:rsidRPr="00D83B2F">
              <w:t xml:space="preserve">, </w:t>
            </w:r>
            <w:proofErr w:type="spellStart"/>
            <w:r w:rsidRPr="00D83B2F">
              <w:t>сурдлимпийскими</w:t>
            </w:r>
            <w:proofErr w:type="spellEnd"/>
            <w:r w:rsidRPr="00D83B2F">
              <w:t xml:space="preserve"> видами адаптивного спорта и их спортивными дисциплинами (утверждены Министерством спорта России от 19.01.2016 г.),</w:t>
            </w:r>
          </w:p>
          <w:p w14:paraId="2D77999A" w14:textId="2536C581" w:rsidR="006A6A58" w:rsidRPr="006A6A58" w:rsidRDefault="00D83B2F" w:rsidP="00D83B2F">
            <w:pPr>
              <w:widowControl w:val="0"/>
              <w:autoSpaceDE w:val="0"/>
              <w:autoSpaceDN w:val="0"/>
              <w:ind w:right="282" w:firstLine="0"/>
            </w:pPr>
            <w:r>
              <w:t>Методическая разработка</w:t>
            </w:r>
            <w:r w:rsidRPr="00D83B2F">
              <w:t xml:space="preserve"> по применению разработанных комплексов физических упражнений, методики, </w:t>
            </w:r>
            <w:proofErr w:type="gramStart"/>
            <w:r w:rsidRPr="00D83B2F">
              <w:t>методического подхода</w:t>
            </w:r>
            <w:proofErr w:type="gramEnd"/>
            <w:r w:rsidRPr="00D83B2F">
              <w:t>, авторских разработок по работе с лицами с ограниченными возможностями здоровья.</w:t>
            </w:r>
          </w:p>
        </w:tc>
        <w:tc>
          <w:tcPr>
            <w:tcW w:w="1850" w:type="dxa"/>
          </w:tcPr>
          <w:p w14:paraId="6EEB0D10" w14:textId="77777777" w:rsidR="006E28D3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 w:rsidRPr="00FD05B5">
              <w:rPr>
                <w:b/>
                <w:szCs w:val="24"/>
              </w:rPr>
              <w:t>П</w:t>
            </w:r>
            <w:r>
              <w:rPr>
                <w:b/>
                <w:szCs w:val="24"/>
              </w:rPr>
              <w:t xml:space="preserve">ортфолио, </w:t>
            </w:r>
            <w:r w:rsidRPr="00FD05B5">
              <w:rPr>
                <w:b/>
                <w:szCs w:val="24"/>
              </w:rPr>
              <w:t>раздел</w:t>
            </w:r>
            <w:proofErr w:type="gramStart"/>
            <w:r w:rsidRPr="00FD05B5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А</w:t>
            </w:r>
            <w:proofErr w:type="gramEnd"/>
          </w:p>
          <w:p w14:paraId="604C79B7" w14:textId="4A6118DF" w:rsidR="00D83B2F" w:rsidRPr="00D663FD" w:rsidRDefault="00D83B2F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презентация</w:t>
            </w:r>
          </w:p>
        </w:tc>
      </w:tr>
      <w:tr w:rsidR="006E28D3" w:rsidRPr="00D663FD" w14:paraId="2671E8FE" w14:textId="77777777" w:rsidTr="006D5479">
        <w:tc>
          <w:tcPr>
            <w:tcW w:w="9479" w:type="dxa"/>
            <w:gridSpan w:val="3"/>
          </w:tcPr>
          <w:p w14:paraId="502494EB" w14:textId="1375B649" w:rsidR="006E28D3" w:rsidRPr="00FD05B5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b/>
                <w:szCs w:val="24"/>
              </w:rPr>
            </w:pPr>
            <w:r w:rsidRPr="00BC627E">
              <w:rPr>
                <w:b/>
                <w:szCs w:val="24"/>
              </w:rPr>
              <w:lastRenderedPageBreak/>
              <w:t>ТФ С/03.6 «Предупреждение травматизма и использования допинга среди спортсменов спортивной сборной команды»</w:t>
            </w:r>
          </w:p>
        </w:tc>
      </w:tr>
      <w:tr w:rsidR="006E28D3" w:rsidRPr="00D663FD" w14:paraId="09BAC93B" w14:textId="77777777" w:rsidTr="006D5479">
        <w:tc>
          <w:tcPr>
            <w:tcW w:w="4352" w:type="dxa"/>
          </w:tcPr>
          <w:p w14:paraId="7B042825" w14:textId="77777777" w:rsidR="006E28D3" w:rsidRDefault="006E28D3" w:rsidP="00E10111">
            <w:pPr>
              <w:numPr>
                <w:ilvl w:val="0"/>
                <w:numId w:val="52"/>
              </w:numPr>
              <w:contextualSpacing/>
            </w:pPr>
            <w:proofErr w:type="gramStart"/>
            <w:r>
              <w:t xml:space="preserve">Разъяснение спортсменам спортивной сборной команды </w:t>
            </w:r>
            <w:proofErr w:type="spellStart"/>
            <w:r>
              <w:t>санкционных</w:t>
            </w:r>
            <w:proofErr w:type="spellEnd"/>
            <w:r>
              <w:t xml:space="preserve">, юридических и </w:t>
            </w:r>
            <w:proofErr w:type="spellStart"/>
            <w:r>
              <w:t>репутационных</w:t>
            </w:r>
            <w:proofErr w:type="spellEnd"/>
            <w:r>
              <w:t xml:space="preserve"> последствий использования или попытки использования субстанции и (или) метода, включенных в перечни субстанций и (или) методов, запрещенных для использования в виде (спортивной дисциплине) адаптивного спорта, последствий отказа спортсмена от явки на взятие пробы, неявки спортсмена на взятие пробы без уважительных причин после получения уведомления в соответствии с антидопинговыми правилами или уклонения</w:t>
            </w:r>
            <w:proofErr w:type="gramEnd"/>
            <w:r>
              <w:t xml:space="preserve"> спортсмена иным образом от взятия пробы; уклонения спортсмена от взятия у него проб во </w:t>
            </w:r>
            <w:proofErr w:type="spellStart"/>
            <w:r>
              <w:t>внесоревновательный</w:t>
            </w:r>
            <w:proofErr w:type="spellEnd"/>
            <w:r>
              <w:t xml:space="preserve"> период</w:t>
            </w:r>
          </w:p>
          <w:p w14:paraId="69850568" w14:textId="77777777" w:rsidR="006E28D3" w:rsidRDefault="006E28D3" w:rsidP="00E10111">
            <w:pPr>
              <w:numPr>
                <w:ilvl w:val="0"/>
                <w:numId w:val="52"/>
              </w:numPr>
              <w:contextualSpacing/>
            </w:pPr>
            <w:r>
              <w:t xml:space="preserve">Разъяснение спортсменам спортивной сборной команды порядка </w:t>
            </w:r>
            <w:proofErr w:type="gramStart"/>
            <w:r>
              <w:t>допинг-контроля</w:t>
            </w:r>
            <w:proofErr w:type="gramEnd"/>
            <w:r>
              <w:t xml:space="preserve">, оформления разрешения на терапевтическое использование запрещенной субстанции и (или) запрещенного метода в соответствии со стандартом </w:t>
            </w:r>
            <w:r>
              <w:lastRenderedPageBreak/>
              <w:t>всемирной антидопинговой организации по терапевтическому использованию запрещенных субстанций</w:t>
            </w:r>
          </w:p>
          <w:p w14:paraId="2F2D4B43" w14:textId="77777777" w:rsidR="006E28D3" w:rsidRPr="00FD05B5" w:rsidRDefault="006E28D3" w:rsidP="006D5479">
            <w:pPr>
              <w:ind w:left="720" w:firstLine="0"/>
              <w:contextualSpacing/>
            </w:pPr>
          </w:p>
        </w:tc>
        <w:tc>
          <w:tcPr>
            <w:tcW w:w="3277" w:type="dxa"/>
          </w:tcPr>
          <w:p w14:paraId="45EF41CD" w14:textId="0C289CEC" w:rsidR="006E28D3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lastRenderedPageBreak/>
              <w:t>Представлены работы или документы, подтверждающие  готовность</w:t>
            </w:r>
            <w:r>
              <w:t xml:space="preserve"> к </w:t>
            </w:r>
            <w:r w:rsidRPr="00BC627E">
              <w:rPr>
                <w:szCs w:val="24"/>
              </w:rPr>
              <w:t>профессиональной деятельности в области предупреждения травматизма и использования допинга среди спортсменов спортивной сборной команды</w:t>
            </w:r>
            <w:r>
              <w:rPr>
                <w:szCs w:val="24"/>
              </w:rPr>
              <w:t xml:space="preserve">. </w:t>
            </w:r>
            <w:r>
              <w:t xml:space="preserve"> </w:t>
            </w:r>
            <w:r w:rsidRPr="00BC627E">
              <w:rPr>
                <w:szCs w:val="24"/>
              </w:rPr>
              <w:t xml:space="preserve">В обязательном порядке </w:t>
            </w:r>
            <w:proofErr w:type="gramStart"/>
            <w:r w:rsidRPr="00BC627E">
              <w:rPr>
                <w:szCs w:val="24"/>
              </w:rPr>
              <w:t>представлен</w:t>
            </w:r>
            <w:r>
              <w:rPr>
                <w:szCs w:val="24"/>
              </w:rPr>
              <w:t>а</w:t>
            </w:r>
            <w:proofErr w:type="gramEnd"/>
            <w:r w:rsidRPr="00BC627E">
              <w:rPr>
                <w:szCs w:val="24"/>
              </w:rPr>
              <w:t xml:space="preserve">:  </w:t>
            </w:r>
          </w:p>
          <w:p w14:paraId="77AD1311" w14:textId="06BC36F5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 xml:space="preserve">1. Аналитическая справка, включающая разделы: </w:t>
            </w:r>
          </w:p>
          <w:p w14:paraId="45C16930" w14:textId="77777777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 xml:space="preserve">1.1 Описанием алгоритма прохождения спортсменом спортивной сборной команды (по виду адаптивного спорта на выбор соискателя) процедуры </w:t>
            </w:r>
            <w:proofErr w:type="gramStart"/>
            <w:r w:rsidRPr="00BC627E">
              <w:rPr>
                <w:szCs w:val="24"/>
              </w:rPr>
              <w:t>допинг-контроля</w:t>
            </w:r>
            <w:proofErr w:type="gramEnd"/>
            <w:r w:rsidRPr="00BC627E">
              <w:rPr>
                <w:szCs w:val="24"/>
              </w:rPr>
              <w:t xml:space="preserve">. </w:t>
            </w:r>
          </w:p>
          <w:p w14:paraId="27ED3393" w14:textId="77777777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1.2 Права и обязанности спортсменов.</w:t>
            </w:r>
          </w:p>
          <w:p w14:paraId="7D95148A" w14:textId="77777777" w:rsidR="006E28D3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 xml:space="preserve">1.3 Особенности сдачи пробы крови. </w:t>
            </w:r>
          </w:p>
          <w:p w14:paraId="51E05FC6" w14:textId="5B41F388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1.4 Биологический паспорт спортсмена.</w:t>
            </w:r>
          </w:p>
          <w:p w14:paraId="27C712D0" w14:textId="77777777" w:rsidR="006E28D3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 xml:space="preserve">1.5 Роль и обязанность инструктора-методиста </w:t>
            </w:r>
            <w:r w:rsidRPr="00BC627E">
              <w:rPr>
                <w:szCs w:val="24"/>
              </w:rPr>
              <w:lastRenderedPageBreak/>
              <w:t xml:space="preserve">спортивной сборной команды по </w:t>
            </w:r>
            <w:proofErr w:type="gramStart"/>
            <w:r w:rsidRPr="00BC627E">
              <w:rPr>
                <w:szCs w:val="24"/>
              </w:rPr>
              <w:t>адаптивному</w:t>
            </w:r>
            <w:proofErr w:type="gramEnd"/>
            <w:r w:rsidRPr="00BC627E">
              <w:rPr>
                <w:szCs w:val="24"/>
              </w:rPr>
              <w:t xml:space="preserve"> спорта при прохождении процедуры допинг-контроля. </w:t>
            </w:r>
          </w:p>
          <w:p w14:paraId="1B296DE9" w14:textId="77777777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>
              <w:rPr>
                <w:szCs w:val="24"/>
              </w:rPr>
              <w:t>Либо</w:t>
            </w:r>
          </w:p>
          <w:p w14:paraId="1F6A4DE7" w14:textId="77777777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2. Аналитическая справка, включающая разделы:</w:t>
            </w:r>
          </w:p>
          <w:p w14:paraId="4C3B4A9E" w14:textId="0D18CE86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2.1  Последствия употребления допинга для здоровья спортсмена спортивной сборной команды (вид адаптивного спо</w:t>
            </w:r>
            <w:r>
              <w:rPr>
                <w:szCs w:val="24"/>
              </w:rPr>
              <w:t>р</w:t>
            </w:r>
            <w:r w:rsidRPr="00BC627E">
              <w:rPr>
                <w:szCs w:val="24"/>
              </w:rPr>
              <w:t>та по выбору соискателя)</w:t>
            </w:r>
          </w:p>
          <w:p w14:paraId="3B7CC4D9" w14:textId="1CC58705" w:rsidR="006E28D3" w:rsidRPr="00BC627E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2.3 Алгоритм получения разрешения на терапевтическое использование</w:t>
            </w:r>
            <w:proofErr w:type="gramStart"/>
            <w:r w:rsidRPr="00BC627E">
              <w:rPr>
                <w:szCs w:val="24"/>
              </w:rPr>
              <w:t>.</w:t>
            </w:r>
            <w:proofErr w:type="gramEnd"/>
            <w:r w:rsidRPr="00BC627E">
              <w:rPr>
                <w:szCs w:val="24"/>
              </w:rPr>
              <w:t xml:space="preserve"> </w:t>
            </w:r>
            <w:proofErr w:type="gramStart"/>
            <w:r w:rsidRPr="00BC627E">
              <w:rPr>
                <w:szCs w:val="24"/>
              </w:rPr>
              <w:t>з</w:t>
            </w:r>
            <w:proofErr w:type="gramEnd"/>
            <w:r w:rsidRPr="00BC627E">
              <w:rPr>
                <w:szCs w:val="24"/>
              </w:rPr>
              <w:t>апрещенных субстанций и методов</w:t>
            </w:r>
            <w:r>
              <w:rPr>
                <w:szCs w:val="24"/>
              </w:rPr>
              <w:t xml:space="preserve">. </w:t>
            </w:r>
            <w:r w:rsidRPr="00BC627E">
              <w:rPr>
                <w:szCs w:val="24"/>
              </w:rPr>
              <w:t>Ретроактивное ТИ.</w:t>
            </w:r>
          </w:p>
          <w:p w14:paraId="3C98882E" w14:textId="77777777" w:rsidR="006E28D3" w:rsidRPr="00D663FD" w:rsidRDefault="006E28D3" w:rsidP="006D5479">
            <w:pPr>
              <w:widowControl w:val="0"/>
              <w:autoSpaceDE w:val="0"/>
              <w:autoSpaceDN w:val="0"/>
              <w:ind w:right="282" w:firstLine="0"/>
              <w:rPr>
                <w:szCs w:val="24"/>
              </w:rPr>
            </w:pPr>
            <w:r w:rsidRPr="00BC627E">
              <w:rPr>
                <w:szCs w:val="24"/>
              </w:rPr>
              <w:t>2.4  Риск пищевых добавок. Алгоритм проверки лекарства</w:t>
            </w:r>
          </w:p>
        </w:tc>
        <w:tc>
          <w:tcPr>
            <w:tcW w:w="1850" w:type="dxa"/>
          </w:tcPr>
          <w:p w14:paraId="42AD3443" w14:textId="7C1C90C7" w:rsidR="006E28D3" w:rsidRPr="00D663FD" w:rsidRDefault="006E28D3" w:rsidP="006D547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  <w:r>
              <w:rPr>
                <w:b/>
                <w:szCs w:val="24"/>
              </w:rPr>
              <w:t>Портфолио, раздел</w:t>
            </w:r>
            <w:proofErr w:type="gramStart"/>
            <w:r>
              <w:rPr>
                <w:b/>
                <w:szCs w:val="24"/>
              </w:rPr>
              <w:t xml:space="preserve"> Б</w:t>
            </w:r>
            <w:proofErr w:type="gramEnd"/>
            <w:r>
              <w:rPr>
                <w:b/>
                <w:szCs w:val="24"/>
              </w:rPr>
              <w:t>, презентация</w:t>
            </w:r>
          </w:p>
        </w:tc>
      </w:tr>
    </w:tbl>
    <w:p w14:paraId="1FF7D6C3" w14:textId="57F94E0B" w:rsidR="006E28D3" w:rsidRPr="00DE4EC0" w:rsidRDefault="003C39F2" w:rsidP="00DE4EC0">
      <w:pPr>
        <w:pStyle w:val="17"/>
      </w:pPr>
      <w:bookmarkStart w:id="10" w:name="_Toc25008970"/>
      <w:bookmarkStart w:id="11" w:name="_Hlk478983513"/>
      <w:bookmarkEnd w:id="9"/>
      <w:r w:rsidRPr="003C39F2">
        <w:lastRenderedPageBreak/>
        <w:t>7. Материально-техническое обеспечение оценочных мероприятий:</w:t>
      </w:r>
      <w:bookmarkStart w:id="12" w:name="_GoBack"/>
      <w:bookmarkEnd w:id="10"/>
      <w:bookmarkEnd w:id="12"/>
    </w:p>
    <w:p w14:paraId="70667B30" w14:textId="77777777" w:rsidR="003C39F2" w:rsidRPr="003C39F2" w:rsidRDefault="003C39F2" w:rsidP="006409EE">
      <w:pPr>
        <w:pStyle w:val="17"/>
      </w:pPr>
      <w:bookmarkStart w:id="13" w:name="_Toc25008971"/>
      <w:bookmarkStart w:id="14" w:name="_Hlk478985108"/>
      <w:bookmarkEnd w:id="11"/>
      <w:r w:rsidRPr="003C39F2">
        <w:t>8. Кадровое обеспечение оценочных мероприятий:</w:t>
      </w:r>
      <w:bookmarkEnd w:id="13"/>
      <w:r w:rsidRPr="003C39F2">
        <w:t xml:space="preserve"> </w:t>
      </w:r>
    </w:p>
    <w:p w14:paraId="53080F4D" w14:textId="77777777" w:rsidR="003C39F2" w:rsidRPr="003C39F2" w:rsidRDefault="003C39F2" w:rsidP="006409EE">
      <w:pPr>
        <w:pStyle w:val="17"/>
      </w:pPr>
      <w:bookmarkStart w:id="15" w:name="_Toc25008972"/>
      <w:bookmarkEnd w:id="14"/>
      <w:r w:rsidRPr="003C39F2">
        <w:t>9. Требования безопасности к проведению оценочных мероприятий:</w:t>
      </w:r>
      <w:bookmarkEnd w:id="15"/>
    </w:p>
    <w:p w14:paraId="773FE977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14:paraId="69EC7B08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 xml:space="preserve">9.1.1. безопасной работы с компьютером; </w:t>
      </w:r>
    </w:p>
    <w:p w14:paraId="3038C50A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14:paraId="0CEBD007" w14:textId="77777777" w:rsidR="003C39F2" w:rsidRPr="003C39F2" w:rsidRDefault="003C39F2" w:rsidP="003C39F2">
      <w:pPr>
        <w:autoSpaceDE w:val="0"/>
        <w:autoSpaceDN w:val="0"/>
        <w:ind w:firstLine="708"/>
        <w:rPr>
          <w:szCs w:val="24"/>
        </w:rPr>
      </w:pPr>
      <w:r w:rsidRPr="003C39F2">
        <w:rPr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3C39F2">
        <w:rPr>
          <w:strike/>
          <w:szCs w:val="24"/>
        </w:rPr>
        <w:t>.</w:t>
      </w:r>
    </w:p>
    <w:p w14:paraId="2C548909" w14:textId="77777777" w:rsidR="00C83307" w:rsidRDefault="00C83307" w:rsidP="00987F2C">
      <w:pPr>
        <w:widowControl w:val="0"/>
        <w:autoSpaceDE w:val="0"/>
        <w:autoSpaceDN w:val="0"/>
        <w:ind w:right="282" w:firstLine="0"/>
        <w:rPr>
          <w:szCs w:val="24"/>
        </w:rPr>
      </w:pPr>
    </w:p>
    <w:p w14:paraId="6FFAF8EA" w14:textId="77777777" w:rsidR="005528FC" w:rsidRPr="007273EE" w:rsidRDefault="005528FC" w:rsidP="006409EE">
      <w:pPr>
        <w:pStyle w:val="17"/>
      </w:pPr>
      <w:bookmarkStart w:id="16" w:name="_Toc25008973"/>
      <w:r w:rsidRPr="007273EE">
        <w:t>10. Задания для теоретического этапа профессионального экзамена:</w:t>
      </w:r>
      <w:bookmarkEnd w:id="16"/>
      <w:r w:rsidRPr="007273EE">
        <w:t xml:space="preserve"> </w:t>
      </w:r>
    </w:p>
    <w:p w14:paraId="0A2C2192" w14:textId="77777777" w:rsidR="00B21AF3" w:rsidRPr="007273EE" w:rsidRDefault="00B21AF3" w:rsidP="005528FC">
      <w:pPr>
        <w:widowControl w:val="0"/>
        <w:autoSpaceDE w:val="0"/>
        <w:autoSpaceDN w:val="0"/>
        <w:ind w:right="282"/>
        <w:rPr>
          <w:szCs w:val="24"/>
        </w:rPr>
      </w:pP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031"/>
        <w:gridCol w:w="8788"/>
      </w:tblGrid>
      <w:tr w:rsidR="00362DA9" w:rsidRPr="000A2449" w14:paraId="269CAEDD" w14:textId="77777777" w:rsidTr="00A83B8E">
        <w:tc>
          <w:tcPr>
            <w:tcW w:w="1031" w:type="dxa"/>
            <w:shd w:val="clear" w:color="auto" w:fill="auto"/>
          </w:tcPr>
          <w:p w14:paraId="5A109B8E" w14:textId="77777777" w:rsidR="00362DA9" w:rsidRPr="000A2449" w:rsidRDefault="00362DA9" w:rsidP="00362DA9">
            <w:pPr>
              <w:widowControl w:val="0"/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0A2449">
              <w:rPr>
                <w:szCs w:val="24"/>
              </w:rPr>
              <w:t>№ вопроса</w:t>
            </w:r>
          </w:p>
        </w:tc>
        <w:tc>
          <w:tcPr>
            <w:tcW w:w="8788" w:type="dxa"/>
            <w:shd w:val="clear" w:color="auto" w:fill="auto"/>
          </w:tcPr>
          <w:p w14:paraId="4A2C754C" w14:textId="77777777" w:rsidR="00362DA9" w:rsidRPr="000A2449" w:rsidRDefault="00362DA9" w:rsidP="00362DA9">
            <w:pPr>
              <w:widowControl w:val="0"/>
              <w:autoSpaceDE w:val="0"/>
              <w:autoSpaceDN w:val="0"/>
              <w:ind w:right="282" w:firstLine="0"/>
              <w:jc w:val="center"/>
              <w:rPr>
                <w:szCs w:val="24"/>
              </w:rPr>
            </w:pPr>
            <w:r w:rsidRPr="000A2449">
              <w:rPr>
                <w:szCs w:val="24"/>
              </w:rPr>
              <w:t>Содержание вопроса</w:t>
            </w:r>
          </w:p>
        </w:tc>
      </w:tr>
      <w:tr w:rsidR="00362DA9" w:rsidRPr="000A2449" w14:paraId="175677F2" w14:textId="77777777" w:rsidTr="00A83B8E">
        <w:tc>
          <w:tcPr>
            <w:tcW w:w="1031" w:type="dxa"/>
            <w:shd w:val="clear" w:color="auto" w:fill="auto"/>
          </w:tcPr>
          <w:p w14:paraId="63ED2E59" w14:textId="77777777" w:rsidR="00362DA9" w:rsidRPr="000A2449" w:rsidRDefault="00362DA9" w:rsidP="00362D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282"/>
              <w:contextualSpacing/>
              <w:jc w:val="left"/>
              <w:rPr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3ACEA1AC" w14:textId="082C4CFA" w:rsidR="00C83307" w:rsidRPr="00BE4C28" w:rsidRDefault="000A2449" w:rsidP="00C83307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BE4C28">
              <w:rPr>
                <w:b/>
                <w:bCs/>
                <w:i/>
                <w:szCs w:val="24"/>
              </w:rPr>
              <w:t>Выберите один правильный ответ</w:t>
            </w:r>
            <w:r w:rsidR="00BE4C28" w:rsidRPr="00BE4C28">
              <w:rPr>
                <w:b/>
                <w:bCs/>
                <w:i/>
                <w:szCs w:val="24"/>
              </w:rPr>
              <w:t>.</w:t>
            </w:r>
          </w:p>
          <w:p w14:paraId="198D80FA" w14:textId="63092E53" w:rsidR="005A797A" w:rsidRPr="000A2449" w:rsidRDefault="005A797A" w:rsidP="00C83307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Противопоказаниями к назначению массажа не является:</w:t>
            </w:r>
          </w:p>
          <w:p w14:paraId="241D12D6" w14:textId="6E298032" w:rsidR="00C83307" w:rsidRPr="000A2449" w:rsidRDefault="004139EC" w:rsidP="00C83307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1</w:t>
            </w:r>
            <w:r w:rsidR="000C5A4A">
              <w:rPr>
                <w:szCs w:val="24"/>
              </w:rPr>
              <w:t>.</w:t>
            </w:r>
            <w:r w:rsidR="00C83307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>Гнойничковые</w:t>
            </w:r>
            <w:r w:rsidRPr="000A2449">
              <w:rPr>
                <w:szCs w:val="24"/>
              </w:rPr>
              <w:t>, воспалительные поражения кожи</w:t>
            </w:r>
          </w:p>
          <w:p w14:paraId="0A685CEF" w14:textId="1049B7EF" w:rsidR="00C83307" w:rsidRPr="000A2449" w:rsidRDefault="004139EC" w:rsidP="00C83307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2</w:t>
            </w:r>
            <w:r w:rsidR="000C5A4A">
              <w:rPr>
                <w:szCs w:val="24"/>
              </w:rPr>
              <w:t>.</w:t>
            </w:r>
            <w:r w:rsidR="00C83307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 xml:space="preserve">Наличие </w:t>
            </w:r>
            <w:r w:rsidRPr="000A2449">
              <w:rPr>
                <w:szCs w:val="24"/>
              </w:rPr>
              <w:t>или угроза кровотечения</w:t>
            </w:r>
          </w:p>
          <w:p w14:paraId="60C1F159" w14:textId="061A46AB" w:rsidR="00C83307" w:rsidRPr="000A2449" w:rsidRDefault="004139EC" w:rsidP="00C83307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3</w:t>
            </w:r>
            <w:r w:rsidR="000C5A4A">
              <w:rPr>
                <w:szCs w:val="24"/>
              </w:rPr>
              <w:t>.</w:t>
            </w:r>
            <w:r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 xml:space="preserve">Наличие </w:t>
            </w:r>
            <w:r w:rsidRPr="000A2449">
              <w:rPr>
                <w:szCs w:val="24"/>
              </w:rPr>
              <w:t>тромбов сосудов</w:t>
            </w:r>
          </w:p>
          <w:p w14:paraId="0B54C9D6" w14:textId="5DCD6E39" w:rsidR="00C83307" w:rsidRPr="000A2449" w:rsidRDefault="004139EC" w:rsidP="00C83307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lastRenderedPageBreak/>
              <w:t>4</w:t>
            </w:r>
            <w:r w:rsidR="000C5A4A">
              <w:rPr>
                <w:szCs w:val="24"/>
              </w:rPr>
              <w:t>.</w:t>
            </w:r>
            <w:r w:rsidR="00C83307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 xml:space="preserve">Обширные </w:t>
            </w:r>
            <w:r w:rsidR="00C83307" w:rsidRPr="000A2449">
              <w:rPr>
                <w:szCs w:val="24"/>
              </w:rPr>
              <w:t>нарушения целостности кожных покро</w:t>
            </w:r>
            <w:r w:rsidRPr="000A2449">
              <w:rPr>
                <w:szCs w:val="24"/>
              </w:rPr>
              <w:t>вов</w:t>
            </w:r>
          </w:p>
          <w:p w14:paraId="4ECFDCCD" w14:textId="1A4C5FB8" w:rsidR="00362DA9" w:rsidRPr="000A2449" w:rsidRDefault="004139EC" w:rsidP="009162F2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5</w:t>
            </w:r>
            <w:r w:rsidR="000C5A4A">
              <w:rPr>
                <w:szCs w:val="24"/>
              </w:rPr>
              <w:t>.</w:t>
            </w:r>
            <w:r w:rsidRPr="000A2449">
              <w:rPr>
                <w:szCs w:val="24"/>
              </w:rPr>
              <w:t xml:space="preserve"> </w:t>
            </w:r>
            <w:r w:rsidR="000C5A4A">
              <w:rPr>
                <w:szCs w:val="24"/>
              </w:rPr>
              <w:t xml:space="preserve">Аллергическая </w:t>
            </w:r>
            <w:r w:rsidR="009162F2">
              <w:rPr>
                <w:szCs w:val="24"/>
              </w:rPr>
              <w:t>реакция</w:t>
            </w:r>
          </w:p>
        </w:tc>
      </w:tr>
      <w:tr w:rsidR="00C83307" w:rsidRPr="000A2449" w14:paraId="7FCE9D53" w14:textId="77777777" w:rsidTr="00A83B8E">
        <w:tc>
          <w:tcPr>
            <w:tcW w:w="1031" w:type="dxa"/>
            <w:shd w:val="clear" w:color="auto" w:fill="auto"/>
          </w:tcPr>
          <w:p w14:paraId="6B443FBA" w14:textId="77777777" w:rsidR="00C83307" w:rsidRPr="000A2449" w:rsidRDefault="00C83307" w:rsidP="00362D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282"/>
              <w:contextualSpacing/>
              <w:jc w:val="left"/>
              <w:rPr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5A75216E" w14:textId="77777777" w:rsidR="00E974D2" w:rsidRPr="00BE4C28" w:rsidRDefault="00E974D2" w:rsidP="00E974D2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BE4C28">
              <w:rPr>
                <w:b/>
                <w:bCs/>
                <w:i/>
                <w:szCs w:val="24"/>
              </w:rPr>
              <w:t>Выберите один правильный ответ.</w:t>
            </w:r>
          </w:p>
          <w:p w14:paraId="212591EE" w14:textId="094CDCAF" w:rsidR="00DC0B63" w:rsidRPr="000A2449" w:rsidRDefault="009162F2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Какого </w:t>
            </w:r>
            <w:r w:rsidR="000C5A4A">
              <w:rPr>
                <w:szCs w:val="24"/>
              </w:rPr>
              <w:t>приёма</w:t>
            </w:r>
            <w:r w:rsidR="004139EC" w:rsidRPr="000A2449">
              <w:rPr>
                <w:szCs w:val="24"/>
              </w:rPr>
              <w:t xml:space="preserve"> классического массажа</w:t>
            </w:r>
            <w:r>
              <w:rPr>
                <w:szCs w:val="24"/>
              </w:rPr>
              <w:t xml:space="preserve"> не существует</w:t>
            </w:r>
            <w:r w:rsidR="002E2CE7">
              <w:rPr>
                <w:szCs w:val="24"/>
              </w:rPr>
              <w:t>?</w:t>
            </w:r>
          </w:p>
          <w:p w14:paraId="395C1BA5" w14:textId="07BE9D7D" w:rsidR="004139EC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1</w:t>
            </w:r>
            <w:r w:rsidR="000C5A4A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 xml:space="preserve">Поглаживание </w:t>
            </w:r>
          </w:p>
          <w:p w14:paraId="1D9D6E06" w14:textId="125A8750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2</w:t>
            </w:r>
            <w:r w:rsidR="000C5A4A">
              <w:rPr>
                <w:szCs w:val="24"/>
              </w:rPr>
              <w:t>.</w:t>
            </w:r>
            <w:r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>Вибрация</w:t>
            </w:r>
          </w:p>
          <w:p w14:paraId="3B9290EE" w14:textId="13F5BA72" w:rsidR="004139EC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3</w:t>
            </w:r>
            <w:r w:rsidR="000C5A4A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 xml:space="preserve">Растирание </w:t>
            </w:r>
          </w:p>
          <w:p w14:paraId="00CECF82" w14:textId="40B7830C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4</w:t>
            </w:r>
            <w:r w:rsidR="000C5A4A">
              <w:rPr>
                <w:szCs w:val="24"/>
              </w:rPr>
              <w:t>.</w:t>
            </w:r>
            <w:r w:rsidRPr="000A2449">
              <w:rPr>
                <w:szCs w:val="24"/>
              </w:rPr>
              <w:t xml:space="preserve"> </w:t>
            </w:r>
            <w:r w:rsidR="000C5A4A">
              <w:rPr>
                <w:szCs w:val="24"/>
              </w:rPr>
              <w:t>Потряхивание</w:t>
            </w:r>
          </w:p>
          <w:p w14:paraId="18FB67ED" w14:textId="243C662F" w:rsidR="00C83307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5</w:t>
            </w:r>
            <w:r w:rsidR="000C5A4A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0C5A4A" w:rsidRPr="000A2449">
              <w:rPr>
                <w:szCs w:val="24"/>
              </w:rPr>
              <w:t>Разминание</w:t>
            </w:r>
          </w:p>
        </w:tc>
      </w:tr>
      <w:tr w:rsidR="00C83307" w:rsidRPr="000A2449" w14:paraId="1F3DB59B" w14:textId="77777777" w:rsidTr="00A83B8E">
        <w:tc>
          <w:tcPr>
            <w:tcW w:w="1031" w:type="dxa"/>
            <w:shd w:val="clear" w:color="auto" w:fill="auto"/>
          </w:tcPr>
          <w:p w14:paraId="347687A1" w14:textId="77777777" w:rsidR="00C83307" w:rsidRPr="000A2449" w:rsidRDefault="00C83307" w:rsidP="00362D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282"/>
              <w:contextualSpacing/>
              <w:jc w:val="left"/>
              <w:rPr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0447EA3E" w14:textId="77777777" w:rsidR="008806C6" w:rsidRDefault="008806C6" w:rsidP="00DC0B63">
            <w:pPr>
              <w:autoSpaceDE w:val="0"/>
              <w:autoSpaceDN w:val="0"/>
              <w:ind w:firstLine="0"/>
              <w:rPr>
                <w:b/>
                <w:bCs/>
                <w:i/>
                <w:szCs w:val="24"/>
              </w:rPr>
            </w:pPr>
            <w:r w:rsidRPr="00BE4C28">
              <w:rPr>
                <w:b/>
                <w:bCs/>
                <w:i/>
                <w:szCs w:val="24"/>
              </w:rPr>
              <w:t>Выберите один правильный ответ.</w:t>
            </w:r>
          </w:p>
          <w:p w14:paraId="5FBE406E" w14:textId="40C5EDFD" w:rsidR="00DC0B63" w:rsidRPr="000A2449" w:rsidRDefault="00DC0B63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 xml:space="preserve">К показаниям для назначения массажа при заболеваниях сердечно-сосудистой системы </w:t>
            </w:r>
            <w:r w:rsidR="00F60E58">
              <w:rPr>
                <w:szCs w:val="24"/>
              </w:rPr>
              <w:t>не относится</w:t>
            </w:r>
            <w:r w:rsidR="004139EC" w:rsidRPr="000A2449">
              <w:rPr>
                <w:szCs w:val="24"/>
              </w:rPr>
              <w:t>:</w:t>
            </w:r>
          </w:p>
          <w:p w14:paraId="20BA95F4" w14:textId="4ECD72DE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1</w:t>
            </w:r>
            <w:r w:rsidR="0060775B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60775B" w:rsidRPr="000A2449">
              <w:rPr>
                <w:szCs w:val="24"/>
              </w:rPr>
              <w:t xml:space="preserve">Гипертоническая </w:t>
            </w:r>
            <w:r w:rsidRPr="000A2449">
              <w:rPr>
                <w:szCs w:val="24"/>
              </w:rPr>
              <w:t>болезнь I-II стадий</w:t>
            </w:r>
          </w:p>
          <w:p w14:paraId="31176AE3" w14:textId="6E37504B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2</w:t>
            </w:r>
            <w:r w:rsidR="0060775B">
              <w:rPr>
                <w:szCs w:val="24"/>
              </w:rPr>
              <w:t>.</w:t>
            </w:r>
            <w:r w:rsidRPr="000A2449">
              <w:rPr>
                <w:szCs w:val="24"/>
              </w:rPr>
              <w:t xml:space="preserve"> </w:t>
            </w:r>
            <w:r w:rsidR="0060775B" w:rsidRPr="000A2449">
              <w:rPr>
                <w:szCs w:val="24"/>
              </w:rPr>
              <w:t xml:space="preserve">Гипотоническая </w:t>
            </w:r>
            <w:r w:rsidRPr="000A2449">
              <w:rPr>
                <w:szCs w:val="24"/>
              </w:rPr>
              <w:t>болезнь</w:t>
            </w:r>
          </w:p>
          <w:p w14:paraId="6A6C579C" w14:textId="1B8C25B2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3</w:t>
            </w:r>
            <w:r w:rsidR="0060775B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60775B" w:rsidRPr="000A2449">
              <w:rPr>
                <w:szCs w:val="24"/>
              </w:rPr>
              <w:t xml:space="preserve">Функциональное </w:t>
            </w:r>
            <w:r w:rsidRPr="000A2449">
              <w:rPr>
                <w:szCs w:val="24"/>
              </w:rPr>
              <w:t>заболевание сердца</w:t>
            </w:r>
          </w:p>
          <w:p w14:paraId="5969F102" w14:textId="076C9C0D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4</w:t>
            </w:r>
            <w:r w:rsidR="0060775B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60775B" w:rsidRPr="000A2449">
              <w:rPr>
                <w:szCs w:val="24"/>
              </w:rPr>
              <w:t xml:space="preserve">Хроническая </w:t>
            </w:r>
            <w:r w:rsidRPr="000A2449">
              <w:rPr>
                <w:szCs w:val="24"/>
              </w:rPr>
              <w:t>ишемическая болезнь сердца</w:t>
            </w:r>
          </w:p>
          <w:p w14:paraId="504FC4CC" w14:textId="038B9F8E" w:rsidR="00C83307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5</w:t>
            </w:r>
            <w:r w:rsidR="0060775B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60775B" w:rsidRPr="000A2449">
              <w:rPr>
                <w:szCs w:val="24"/>
              </w:rPr>
              <w:t xml:space="preserve">Острый </w:t>
            </w:r>
            <w:r w:rsidR="00DC0B63" w:rsidRPr="000A2449">
              <w:rPr>
                <w:szCs w:val="24"/>
              </w:rPr>
              <w:t>инфаркт миокарда</w:t>
            </w:r>
          </w:p>
        </w:tc>
      </w:tr>
      <w:tr w:rsidR="00C83307" w:rsidRPr="000A2449" w14:paraId="12D8D052" w14:textId="77777777" w:rsidTr="00A83B8E">
        <w:tc>
          <w:tcPr>
            <w:tcW w:w="1031" w:type="dxa"/>
            <w:shd w:val="clear" w:color="auto" w:fill="auto"/>
          </w:tcPr>
          <w:p w14:paraId="1D6CB994" w14:textId="77777777" w:rsidR="00C83307" w:rsidRPr="000A2449" w:rsidRDefault="00C83307" w:rsidP="00362D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282"/>
              <w:contextualSpacing/>
              <w:jc w:val="left"/>
              <w:rPr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14:paraId="6F181411" w14:textId="53F2EFD9" w:rsidR="000A2449" w:rsidRPr="008806C6" w:rsidRDefault="008806C6" w:rsidP="00DC0B63">
            <w:pPr>
              <w:autoSpaceDE w:val="0"/>
              <w:autoSpaceDN w:val="0"/>
              <w:ind w:firstLine="0"/>
              <w:rPr>
                <w:b/>
                <w:bCs/>
                <w:i/>
                <w:iCs/>
                <w:szCs w:val="24"/>
              </w:rPr>
            </w:pPr>
            <w:r w:rsidRPr="00BE4C28">
              <w:rPr>
                <w:b/>
                <w:bCs/>
                <w:i/>
                <w:szCs w:val="24"/>
              </w:rPr>
              <w:t>Выберите один правильный ответ.</w:t>
            </w:r>
          </w:p>
          <w:p w14:paraId="09C6BDF3" w14:textId="348AB2CD" w:rsidR="00DC0B63" w:rsidRPr="000A2449" w:rsidRDefault="00DC0B63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Для стимуляции мышц при их гипотонусе используют следующи</w:t>
            </w:r>
            <w:r w:rsidR="004139EC" w:rsidRPr="000A2449">
              <w:rPr>
                <w:szCs w:val="24"/>
              </w:rPr>
              <w:t xml:space="preserve">е </w:t>
            </w:r>
            <w:r w:rsidR="008806C6" w:rsidRPr="000A2449">
              <w:rPr>
                <w:szCs w:val="24"/>
              </w:rPr>
              <w:t>приёмы</w:t>
            </w:r>
            <w:r w:rsidR="008806C6">
              <w:rPr>
                <w:szCs w:val="24"/>
              </w:rPr>
              <w:t>:</w:t>
            </w:r>
          </w:p>
          <w:p w14:paraId="2871CACD" w14:textId="7CADB6ED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1</w:t>
            </w:r>
            <w:r w:rsidR="008806C6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8806C6" w:rsidRPr="000A2449">
              <w:rPr>
                <w:szCs w:val="24"/>
              </w:rPr>
              <w:t xml:space="preserve">Поверхностное </w:t>
            </w:r>
            <w:r w:rsidR="00DC0B63" w:rsidRPr="000A2449">
              <w:rPr>
                <w:szCs w:val="24"/>
              </w:rPr>
              <w:t>и глубокое поглаживание, растирание, р</w:t>
            </w:r>
            <w:r w:rsidRPr="000A2449">
              <w:rPr>
                <w:szCs w:val="24"/>
              </w:rPr>
              <w:t>азминание, прерывистая вибрация</w:t>
            </w:r>
          </w:p>
          <w:p w14:paraId="307DE4CE" w14:textId="1DB32E7B" w:rsidR="00DC0B63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2</w:t>
            </w:r>
            <w:r w:rsidR="008806C6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8806C6" w:rsidRPr="000A2449">
              <w:rPr>
                <w:szCs w:val="24"/>
              </w:rPr>
              <w:t xml:space="preserve">Глубокое </w:t>
            </w:r>
            <w:r w:rsidR="00DC0B63" w:rsidRPr="000A2449">
              <w:rPr>
                <w:szCs w:val="24"/>
              </w:rPr>
              <w:t>погл</w:t>
            </w:r>
            <w:r w:rsidRPr="000A2449">
              <w:rPr>
                <w:szCs w:val="24"/>
              </w:rPr>
              <w:t>аживание и непрерывная вибрация</w:t>
            </w:r>
          </w:p>
          <w:p w14:paraId="68BF6D81" w14:textId="01F6845B" w:rsidR="00C83307" w:rsidRPr="000A2449" w:rsidRDefault="004139EC" w:rsidP="00DC0B63">
            <w:pPr>
              <w:autoSpaceDE w:val="0"/>
              <w:autoSpaceDN w:val="0"/>
              <w:ind w:firstLine="0"/>
              <w:rPr>
                <w:szCs w:val="24"/>
              </w:rPr>
            </w:pPr>
            <w:r w:rsidRPr="000A2449">
              <w:rPr>
                <w:szCs w:val="24"/>
              </w:rPr>
              <w:t>3</w:t>
            </w:r>
            <w:r w:rsidR="008806C6">
              <w:rPr>
                <w:szCs w:val="24"/>
              </w:rPr>
              <w:t>.</w:t>
            </w:r>
            <w:r w:rsidR="00DC0B63" w:rsidRPr="000A2449">
              <w:rPr>
                <w:szCs w:val="24"/>
              </w:rPr>
              <w:t xml:space="preserve"> </w:t>
            </w:r>
            <w:r w:rsidR="008806C6" w:rsidRPr="000A2449">
              <w:rPr>
                <w:szCs w:val="24"/>
              </w:rPr>
              <w:t xml:space="preserve">Непрерывная </w:t>
            </w:r>
            <w:r w:rsidR="00DC0B63" w:rsidRPr="000A2449">
              <w:rPr>
                <w:szCs w:val="24"/>
              </w:rPr>
              <w:t>вибрация, поглаживание, поверхностное растирание</w:t>
            </w:r>
          </w:p>
        </w:tc>
      </w:tr>
    </w:tbl>
    <w:p w14:paraId="0D3F5E4B" w14:textId="77777777" w:rsidR="00C17E36" w:rsidRPr="007273EE" w:rsidRDefault="00C17E36" w:rsidP="005051C7">
      <w:pPr>
        <w:widowControl w:val="0"/>
        <w:autoSpaceDE w:val="0"/>
        <w:autoSpaceDN w:val="0"/>
        <w:ind w:right="282" w:firstLine="0"/>
        <w:rPr>
          <w:szCs w:val="24"/>
        </w:rPr>
      </w:pPr>
    </w:p>
    <w:p w14:paraId="53111A3E" w14:textId="77777777" w:rsidR="003C39F2" w:rsidRPr="003C39F2" w:rsidRDefault="003C39F2" w:rsidP="006409EE">
      <w:pPr>
        <w:pStyle w:val="17"/>
        <w:jc w:val="both"/>
      </w:pPr>
      <w:bookmarkStart w:id="17" w:name="_Toc25008974"/>
      <w:r w:rsidRPr="003C39F2"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17"/>
      <w:r w:rsidRPr="003C39F2">
        <w:t xml:space="preserve"> </w:t>
      </w:r>
    </w:p>
    <w:p w14:paraId="1D3B1362" w14:textId="77777777" w:rsidR="006A6A58" w:rsidRPr="006A6A58" w:rsidRDefault="006A6A58" w:rsidP="006A6A58">
      <w:pPr>
        <w:tabs>
          <w:tab w:val="left" w:pos="4394"/>
          <w:tab w:val="left" w:pos="5245"/>
        </w:tabs>
        <w:autoSpaceDE w:val="0"/>
        <w:autoSpaceDN w:val="0"/>
        <w:ind w:left="28" w:firstLine="0"/>
        <w:rPr>
          <w:szCs w:val="24"/>
        </w:rPr>
      </w:pPr>
      <w:r w:rsidRPr="006A6A58">
        <w:rPr>
          <w:szCs w:val="24"/>
        </w:rPr>
        <w:t>на теоретическом этапе профессионального экзамена предусмотрено 30 заданий, охватывающих все предметы оценивания.  Вариант соискателя формируется из заданий в соответствии со спецификацией:</w:t>
      </w:r>
    </w:p>
    <w:p w14:paraId="1493D527" w14:textId="6D618CA4" w:rsidR="003C39F2" w:rsidRDefault="006A6A58" w:rsidP="003C39F2">
      <w:pPr>
        <w:autoSpaceDE w:val="0"/>
        <w:autoSpaceDN w:val="0"/>
        <w:ind w:firstLine="0"/>
        <w:rPr>
          <w:szCs w:val="24"/>
        </w:rPr>
      </w:pPr>
      <w:r w:rsidRPr="006A6A58">
        <w:rPr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14:paraId="2B52093A" w14:textId="77777777" w:rsidR="006A6A58" w:rsidRPr="003C39F2" w:rsidRDefault="006A6A58" w:rsidP="003C39F2">
      <w:pPr>
        <w:autoSpaceDE w:val="0"/>
        <w:autoSpaceDN w:val="0"/>
        <w:ind w:firstLine="0"/>
        <w:rPr>
          <w:szCs w:val="24"/>
        </w:rPr>
      </w:pPr>
    </w:p>
    <w:p w14:paraId="0E8BB7DD" w14:textId="77777777" w:rsidR="005528FC" w:rsidRPr="007273EE" w:rsidRDefault="005528FC" w:rsidP="006409EE">
      <w:pPr>
        <w:pStyle w:val="17"/>
      </w:pPr>
      <w:bookmarkStart w:id="18" w:name="_Toc25008975"/>
      <w:r w:rsidRPr="007273EE">
        <w:t>12. Задания для практического этапа профессионального экзамена:</w:t>
      </w:r>
      <w:bookmarkEnd w:id="18"/>
    </w:p>
    <w:p w14:paraId="49984513" w14:textId="77777777" w:rsidR="00C90BAB" w:rsidRPr="00C90BAB" w:rsidRDefault="00C90BAB" w:rsidP="00C90BAB">
      <w:pPr>
        <w:widowControl w:val="0"/>
        <w:autoSpaceDE w:val="0"/>
        <w:autoSpaceDN w:val="0"/>
        <w:ind w:right="282" w:firstLine="0"/>
        <w:rPr>
          <w:szCs w:val="24"/>
        </w:rPr>
      </w:pPr>
    </w:p>
    <w:p w14:paraId="5928EBFD" w14:textId="77777777" w:rsidR="006A6A58" w:rsidRDefault="006A6A58" w:rsidP="006A6A58">
      <w:pPr>
        <w:autoSpaceDE w:val="0"/>
        <w:autoSpaceDN w:val="0"/>
        <w:ind w:firstLine="0"/>
        <w:rPr>
          <w:b/>
          <w:szCs w:val="24"/>
        </w:rPr>
      </w:pPr>
      <w:r w:rsidRPr="00251B76">
        <w:rPr>
          <w:b/>
          <w:szCs w:val="24"/>
        </w:rPr>
        <w:t>Задание на выполнение трудовых функций в форме портфолио.</w:t>
      </w:r>
    </w:p>
    <w:p w14:paraId="4D5C8693" w14:textId="77777777" w:rsidR="006A6A58" w:rsidRPr="003D2E14" w:rsidRDefault="006A6A58" w:rsidP="006A6A58">
      <w:pPr>
        <w:ind w:firstLine="0"/>
      </w:pPr>
      <w:r w:rsidRPr="003D2E14">
        <w:rPr>
          <w:b/>
        </w:rPr>
        <w:t xml:space="preserve">Задание: </w:t>
      </w:r>
      <w:r w:rsidRPr="003D2E14">
        <w:t xml:space="preserve">Представьте на оценку экспертной комиссии портфолио работ или документов, отражающих выполнение трудовых функций, соответствующих квалификации «Инструктор-методист спортивной сборной команды по адаптивному спорту» (6 уровень квалификации). </w:t>
      </w:r>
    </w:p>
    <w:p w14:paraId="71A394EF" w14:textId="77777777" w:rsidR="006A6A58" w:rsidRPr="003D2E14" w:rsidRDefault="006A6A58" w:rsidP="006A6A58">
      <w:pPr>
        <w:ind w:firstLine="0"/>
      </w:pPr>
    </w:p>
    <w:p w14:paraId="51A0C324" w14:textId="77777777" w:rsidR="005528FC" w:rsidRDefault="009772A1" w:rsidP="006409EE">
      <w:pPr>
        <w:pStyle w:val="17"/>
      </w:pPr>
      <w:bookmarkStart w:id="19" w:name="_Toc25008976"/>
      <w:r w:rsidRPr="007273EE">
        <w:t>13.  Правила</w:t>
      </w:r>
      <w:r w:rsidR="008918E7" w:rsidRPr="007273EE">
        <w:t xml:space="preserve"> обработки</w:t>
      </w:r>
      <w:r w:rsidR="005528FC" w:rsidRPr="007273EE">
        <w:t xml:space="preserve"> результ</w:t>
      </w:r>
      <w:r w:rsidR="00C0057B" w:rsidRPr="007273EE">
        <w:t>атов</w:t>
      </w:r>
      <w:r w:rsidR="005528FC" w:rsidRPr="007273EE">
        <w:t xml:space="preserve"> профессионального экзамена и принятия решения о соответствии квалификации соискателя требованиям к  квалификации:</w:t>
      </w:r>
      <w:bookmarkEnd w:id="19"/>
    </w:p>
    <w:p w14:paraId="144B9475" w14:textId="77777777" w:rsidR="001856C8" w:rsidRPr="007273EE" w:rsidRDefault="001856C8" w:rsidP="00396658">
      <w:pPr>
        <w:ind w:right="282" w:firstLine="284"/>
        <w:rPr>
          <w:b/>
          <w:szCs w:val="24"/>
        </w:rPr>
      </w:pPr>
    </w:p>
    <w:p w14:paraId="328B05FA" w14:textId="77777777" w:rsidR="005528FC" w:rsidRPr="007273EE" w:rsidRDefault="009772A1" w:rsidP="006409EE">
      <w:pPr>
        <w:pStyle w:val="17"/>
        <w:jc w:val="both"/>
      </w:pPr>
      <w:bookmarkStart w:id="20" w:name="_Toc25008977"/>
      <w:r w:rsidRPr="007273EE">
        <w:t>14.  Перечень нормативных правовых</w:t>
      </w:r>
      <w:r w:rsidR="005528FC" w:rsidRPr="007273EE">
        <w:t xml:space="preserve"> и иных документов, использованных при подготовке комплекта оценочных средств (при наличии):</w:t>
      </w:r>
      <w:bookmarkEnd w:id="20"/>
    </w:p>
    <w:p w14:paraId="1A710783" w14:textId="77777777" w:rsidR="00103037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Приказ Минтруда России от 02.04.2019 N 197н "Об утверждении профессионального стандарта "Инструктор-методист по адаптивной физической культуре и адаптивному спорту" (Зарегистрирован в Минюсте России 29.04.2019 N 54540);</w:t>
      </w:r>
    </w:p>
    <w:p w14:paraId="7D39EF33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lastRenderedPageBreak/>
        <w:t>Федеральный закон "О физической культуре и спорте в Российской Федерации" от 04.12.2007 N 329-ФЗ;</w:t>
      </w:r>
    </w:p>
    <w:p w14:paraId="329A63BA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Федеральный закон "Об образовании в Российской Федерации" от 29.12.2012 N 273-ФЗ;</w:t>
      </w:r>
    </w:p>
    <w:p w14:paraId="67F09522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Федеральный закон "О социальной защите инвалидов в Российской Федерации" от 24.11.1995 N 181-ФЗ;</w:t>
      </w:r>
    </w:p>
    <w:p w14:paraId="13962CE5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Приказ Министерства спорта РФ от 3 февраля 2014 г. N 70 "Об утверждении Федерального стандарта спортивной подготовки по виду спорта спорт глухих";</w:t>
      </w:r>
    </w:p>
    <w:p w14:paraId="0345041E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Приказ Министерства спорта РФ от 27 января 2014 года N 31 «Об утверждении Федерального стандарта спортивной подготовки по виду спорта спорт слепых»;</w:t>
      </w:r>
    </w:p>
    <w:p w14:paraId="09BBABD9" w14:textId="77777777" w:rsidR="00CC7826" w:rsidRPr="007273EE" w:rsidRDefault="00CC7826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Приказ Министерства спорта РФ от 27 января 2014 г. N 33 "Об утверждении Федерального стандарта спортивной подготовки по виду спорта спорт лиц с интеллектуальными нарушениями"</w:t>
      </w:r>
      <w:r w:rsidR="005C7083" w:rsidRPr="007273EE">
        <w:rPr>
          <w:szCs w:val="24"/>
        </w:rPr>
        <w:t>;</w:t>
      </w:r>
    </w:p>
    <w:p w14:paraId="7FBC591B" w14:textId="77777777" w:rsidR="005C7083" w:rsidRPr="007273EE" w:rsidRDefault="005C7083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Приказ Министерства спорта РФ от 27 января 2014 г. N 32 "Об утверждении Федерального стандарта спортивной подготовки по виду спорта спорт лиц с поражением ОДА";</w:t>
      </w:r>
    </w:p>
    <w:p w14:paraId="235FC63E" w14:textId="77777777" w:rsidR="006409EE" w:rsidRDefault="005C7083" w:rsidP="006409EE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Евсеев, С. П. Теория и организация адаптивной физической культуры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учебник / С. П. Евсеев. – М.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Спорт, 2016. – 616 С. : ил.</w:t>
      </w:r>
    </w:p>
    <w:p w14:paraId="2B588902" w14:textId="77777777" w:rsidR="006409EE" w:rsidRDefault="006409EE" w:rsidP="006409EE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6409EE">
        <w:rPr>
          <w:szCs w:val="24"/>
        </w:rPr>
        <w:t xml:space="preserve">Организационно-методические рекомендации по использованию технологий, основанных на средствах и методах адаптивной физической культуры, в индивидуальных программах реабилитации или </w:t>
      </w:r>
      <w:proofErr w:type="spellStart"/>
      <w:r w:rsidRPr="006409EE">
        <w:rPr>
          <w:szCs w:val="24"/>
        </w:rPr>
        <w:t>абилитации</w:t>
      </w:r>
      <w:proofErr w:type="spellEnd"/>
      <w:r w:rsidRPr="006409EE">
        <w:rPr>
          <w:szCs w:val="24"/>
        </w:rPr>
        <w:t xml:space="preserve"> инвалидов и детей-инвалидов (утверждены Министром спорта России от 20.10.2017 г.)</w:t>
      </w:r>
    </w:p>
    <w:p w14:paraId="5595CCD6" w14:textId="77777777" w:rsidR="006409EE" w:rsidRDefault="006409EE" w:rsidP="006409EE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6409EE">
        <w:rPr>
          <w:szCs w:val="24"/>
        </w:rPr>
        <w:t>Методические рекомендации «Применение новых форм работы по привлечению к массовому спорту лиц с ограниченными возможностями здоровья и инвалидов» (</w:t>
      </w:r>
      <w:proofErr w:type="spellStart"/>
      <w:r w:rsidRPr="006409EE">
        <w:rPr>
          <w:szCs w:val="24"/>
        </w:rPr>
        <w:t>Минспорта</w:t>
      </w:r>
      <w:proofErr w:type="spellEnd"/>
      <w:r w:rsidRPr="006409EE">
        <w:rPr>
          <w:szCs w:val="24"/>
        </w:rPr>
        <w:t xml:space="preserve"> России, 2015 г.)</w:t>
      </w:r>
    </w:p>
    <w:p w14:paraId="33A13F42" w14:textId="5CB53E49" w:rsidR="006409EE" w:rsidRPr="006409EE" w:rsidRDefault="006409EE" w:rsidP="006409EE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6409EE">
        <w:rPr>
          <w:szCs w:val="24"/>
        </w:rPr>
        <w:t xml:space="preserve">Методические рекомендации по использованию Всероссийского физкультурно-спортивного комплекса «Готов к Труду и Обороне» (ГТО) для осуществления отбора детей-инвалидов, инвалидов и других категорий лиц с отклонениями в состоянии здоровья для занятий </w:t>
      </w:r>
      <w:proofErr w:type="spellStart"/>
      <w:r w:rsidRPr="006409EE">
        <w:rPr>
          <w:szCs w:val="24"/>
        </w:rPr>
        <w:t>паралимпийскими</w:t>
      </w:r>
      <w:proofErr w:type="spellEnd"/>
      <w:r w:rsidRPr="006409EE">
        <w:rPr>
          <w:szCs w:val="24"/>
        </w:rPr>
        <w:t xml:space="preserve">, </w:t>
      </w:r>
      <w:proofErr w:type="spellStart"/>
      <w:r w:rsidRPr="006409EE">
        <w:rPr>
          <w:szCs w:val="24"/>
        </w:rPr>
        <w:t>сурдлимпийскими</w:t>
      </w:r>
      <w:proofErr w:type="spellEnd"/>
      <w:r w:rsidRPr="006409EE">
        <w:rPr>
          <w:szCs w:val="24"/>
        </w:rPr>
        <w:t xml:space="preserve"> видами адаптивного спорта и их спортивными дисциплинами (утверждены Министром спорта России от 19.01.2016 г.)</w:t>
      </w:r>
    </w:p>
    <w:p w14:paraId="362776A3" w14:textId="77777777" w:rsidR="005C7083" w:rsidRPr="007273EE" w:rsidRDefault="005C7083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Теория и организация адаптивной физической культуры [Текст]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учебник для высших учебных заведений : в 2 т. Т. 2. Содержание и методики адаптивной физической культуры и характеристика ее основных видов / под ред. С. П. Евсеева. - Москва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Советский спорт, 2009. - 447 с.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ил. - Гриф </w:t>
      </w:r>
      <w:proofErr w:type="spellStart"/>
      <w:r w:rsidRPr="007273EE">
        <w:rPr>
          <w:szCs w:val="24"/>
        </w:rPr>
        <w:t>Федер</w:t>
      </w:r>
      <w:proofErr w:type="spellEnd"/>
      <w:r w:rsidRPr="007273EE">
        <w:rPr>
          <w:szCs w:val="24"/>
        </w:rPr>
        <w:t xml:space="preserve">. агентства по физ. культуре и спорту. </w:t>
      </w:r>
    </w:p>
    <w:p w14:paraId="22FF2834" w14:textId="77777777" w:rsidR="005C7083" w:rsidRPr="007273EE" w:rsidRDefault="005C7083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Теория и организация адаптивной физической культуры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учебник для высших учебных заведений : в 2 т. Т.1. Введение в специальность. История и общая характеристика адаптивной физической культуры / под ред. С. П. Евсеева. - Москва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Советский спорт, 2010. - 291 с. - Гриф: Доп. </w:t>
      </w:r>
      <w:proofErr w:type="spellStart"/>
      <w:r w:rsidRPr="007273EE">
        <w:rPr>
          <w:szCs w:val="24"/>
        </w:rPr>
        <w:t>Федер</w:t>
      </w:r>
      <w:proofErr w:type="spellEnd"/>
      <w:r w:rsidRPr="007273EE">
        <w:rPr>
          <w:szCs w:val="24"/>
        </w:rPr>
        <w:t>. агентством по физ. культуре и спорту.</w:t>
      </w:r>
    </w:p>
    <w:p w14:paraId="31B61654" w14:textId="77777777" w:rsidR="005C7083" w:rsidRPr="007273EE" w:rsidRDefault="005C7083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 xml:space="preserve">Технологии физкультурно-спортивной деятельности в адаптивной физической культуре : учебное пособие для студ. </w:t>
      </w:r>
      <w:proofErr w:type="spellStart"/>
      <w:r w:rsidRPr="007273EE">
        <w:rPr>
          <w:szCs w:val="24"/>
        </w:rPr>
        <w:t>высш</w:t>
      </w:r>
      <w:proofErr w:type="spellEnd"/>
      <w:r w:rsidRPr="007273EE">
        <w:rPr>
          <w:szCs w:val="24"/>
        </w:rPr>
        <w:t>. и сред</w:t>
      </w:r>
      <w:proofErr w:type="gramStart"/>
      <w:r w:rsidRPr="007273EE">
        <w:rPr>
          <w:szCs w:val="24"/>
        </w:rPr>
        <w:t>.</w:t>
      </w:r>
      <w:proofErr w:type="gramEnd"/>
      <w:r w:rsidRPr="007273EE">
        <w:rPr>
          <w:szCs w:val="24"/>
        </w:rPr>
        <w:t xml:space="preserve"> </w:t>
      </w:r>
      <w:proofErr w:type="gramStart"/>
      <w:r w:rsidRPr="007273EE">
        <w:rPr>
          <w:szCs w:val="24"/>
        </w:rPr>
        <w:t>п</w:t>
      </w:r>
      <w:proofErr w:type="gramEnd"/>
      <w:r w:rsidRPr="007273EE">
        <w:rPr>
          <w:szCs w:val="24"/>
        </w:rPr>
        <w:t>роф. учеб. заведений / под ред. С. П. Евсеева. - М. : Сов</w:t>
      </w:r>
      <w:proofErr w:type="gramStart"/>
      <w:r w:rsidRPr="007273EE">
        <w:rPr>
          <w:szCs w:val="24"/>
        </w:rPr>
        <w:t>.</w:t>
      </w:r>
      <w:proofErr w:type="gramEnd"/>
      <w:r w:rsidRPr="007273EE">
        <w:rPr>
          <w:szCs w:val="24"/>
        </w:rPr>
        <w:t xml:space="preserve"> </w:t>
      </w:r>
      <w:proofErr w:type="gramStart"/>
      <w:r w:rsidRPr="007273EE">
        <w:rPr>
          <w:szCs w:val="24"/>
        </w:rPr>
        <w:t>с</w:t>
      </w:r>
      <w:proofErr w:type="gramEnd"/>
      <w:r w:rsidRPr="007273EE">
        <w:rPr>
          <w:szCs w:val="24"/>
        </w:rPr>
        <w:t>порт, 2013. - 388 с.</w:t>
      </w:r>
    </w:p>
    <w:p w14:paraId="31835A46" w14:textId="77777777" w:rsidR="00396658" w:rsidRPr="007273EE" w:rsidRDefault="005C7083" w:rsidP="00502765">
      <w:pPr>
        <w:pStyle w:val="a4"/>
        <w:numPr>
          <w:ilvl w:val="1"/>
          <w:numId w:val="2"/>
        </w:numPr>
        <w:ind w:left="0" w:firstLine="993"/>
        <w:rPr>
          <w:szCs w:val="24"/>
        </w:rPr>
      </w:pPr>
      <w:r w:rsidRPr="007273EE">
        <w:rPr>
          <w:szCs w:val="24"/>
        </w:rPr>
        <w:t>Частные методики адаптивной физической культуры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[учебник] / [под ред. Л.В. </w:t>
      </w:r>
      <w:proofErr w:type="spellStart"/>
      <w:r w:rsidRPr="007273EE">
        <w:rPr>
          <w:szCs w:val="24"/>
        </w:rPr>
        <w:t>Шапковой</w:t>
      </w:r>
      <w:proofErr w:type="spellEnd"/>
      <w:r w:rsidRPr="007273EE">
        <w:rPr>
          <w:szCs w:val="24"/>
        </w:rPr>
        <w:t>]. - М.</w:t>
      </w:r>
      <w:proofErr w:type="gramStart"/>
      <w:r w:rsidRPr="007273EE">
        <w:rPr>
          <w:szCs w:val="24"/>
        </w:rPr>
        <w:t xml:space="preserve"> :</w:t>
      </w:r>
      <w:proofErr w:type="gramEnd"/>
      <w:r w:rsidRPr="007273EE">
        <w:rPr>
          <w:szCs w:val="24"/>
        </w:rPr>
        <w:t xml:space="preserve"> Советский спорт, 2007. - 608 с. : ил. - (Физ. культура и спорт инвалидов и лиц с отклонениями в состоянии здоровья). - Гриф: Допущено Федеральным агентством по физ. культуре и спорту.</w:t>
      </w:r>
    </w:p>
    <w:p w14:paraId="172B0D65" w14:textId="77777777" w:rsidR="00CC1488" w:rsidRDefault="00CC1488" w:rsidP="002539A5">
      <w:pPr>
        <w:jc w:val="right"/>
        <w:rPr>
          <w:szCs w:val="24"/>
        </w:rPr>
      </w:pPr>
    </w:p>
    <w:p w14:paraId="69AD86A0" w14:textId="77777777" w:rsidR="00CC1488" w:rsidRDefault="00CC1488" w:rsidP="002539A5">
      <w:pPr>
        <w:jc w:val="right"/>
        <w:rPr>
          <w:szCs w:val="24"/>
        </w:rPr>
      </w:pPr>
    </w:p>
    <w:p w14:paraId="7E868D19" w14:textId="77777777" w:rsidR="00CC1488" w:rsidRDefault="00CC1488" w:rsidP="002539A5">
      <w:pPr>
        <w:jc w:val="right"/>
        <w:rPr>
          <w:szCs w:val="24"/>
        </w:rPr>
      </w:pPr>
    </w:p>
    <w:sectPr w:rsidR="00CC1488" w:rsidSect="00E951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42CE0" w14:textId="77777777" w:rsidR="00C97E86" w:rsidRDefault="00C97E86" w:rsidP="002539A5">
      <w:r>
        <w:separator/>
      </w:r>
    </w:p>
  </w:endnote>
  <w:endnote w:type="continuationSeparator" w:id="0">
    <w:p w14:paraId="15FBE7B4" w14:textId="77777777" w:rsidR="00C97E86" w:rsidRDefault="00C97E86" w:rsidP="002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EEBCP J+ MST T 31613b 9446 O 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BAOE L+ MST T 3112f 62531 O 3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88455" w14:textId="77777777" w:rsidR="00C97E86" w:rsidRDefault="00C97E86" w:rsidP="002539A5">
      <w:r>
        <w:separator/>
      </w:r>
    </w:p>
  </w:footnote>
  <w:footnote w:type="continuationSeparator" w:id="0">
    <w:p w14:paraId="4322091A" w14:textId="77777777" w:rsidR="00C97E86" w:rsidRDefault="00C97E86" w:rsidP="0025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AB8"/>
    <w:multiLevelType w:val="hybridMultilevel"/>
    <w:tmpl w:val="89006480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3B25"/>
    <w:multiLevelType w:val="hybridMultilevel"/>
    <w:tmpl w:val="6EDECE0E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71E"/>
    <w:multiLevelType w:val="hybridMultilevel"/>
    <w:tmpl w:val="98709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931CC"/>
    <w:multiLevelType w:val="hybridMultilevel"/>
    <w:tmpl w:val="31BA253A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B521A"/>
    <w:multiLevelType w:val="hybridMultilevel"/>
    <w:tmpl w:val="CDAAA2D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11979"/>
    <w:multiLevelType w:val="hybridMultilevel"/>
    <w:tmpl w:val="C434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7A21"/>
    <w:multiLevelType w:val="hybridMultilevel"/>
    <w:tmpl w:val="4DF66986"/>
    <w:lvl w:ilvl="0" w:tplc="C9E4BC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11C26"/>
    <w:multiLevelType w:val="hybridMultilevel"/>
    <w:tmpl w:val="2E421D9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D0A27"/>
    <w:multiLevelType w:val="hybridMultilevel"/>
    <w:tmpl w:val="744ABB5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12CCA"/>
    <w:multiLevelType w:val="hybridMultilevel"/>
    <w:tmpl w:val="393E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72E51"/>
    <w:multiLevelType w:val="hybridMultilevel"/>
    <w:tmpl w:val="2C8C8436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D08BC"/>
    <w:multiLevelType w:val="hybridMultilevel"/>
    <w:tmpl w:val="7084F9B8"/>
    <w:lvl w:ilvl="0" w:tplc="2C808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E4DE8"/>
    <w:multiLevelType w:val="hybridMultilevel"/>
    <w:tmpl w:val="E506AF1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F6D11"/>
    <w:multiLevelType w:val="hybridMultilevel"/>
    <w:tmpl w:val="EBF81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C3372D"/>
    <w:multiLevelType w:val="hybridMultilevel"/>
    <w:tmpl w:val="43046BD8"/>
    <w:lvl w:ilvl="0" w:tplc="4F6A10B4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C3A37"/>
    <w:multiLevelType w:val="hybridMultilevel"/>
    <w:tmpl w:val="22F21CCE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377627"/>
    <w:multiLevelType w:val="hybridMultilevel"/>
    <w:tmpl w:val="9430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07F2A"/>
    <w:multiLevelType w:val="hybridMultilevel"/>
    <w:tmpl w:val="9A205BC0"/>
    <w:lvl w:ilvl="0" w:tplc="2C808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E37C4"/>
    <w:multiLevelType w:val="hybridMultilevel"/>
    <w:tmpl w:val="15E8ADC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70ADB"/>
    <w:multiLevelType w:val="hybridMultilevel"/>
    <w:tmpl w:val="5156B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10E49"/>
    <w:multiLevelType w:val="hybridMultilevel"/>
    <w:tmpl w:val="4BC0588E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61CE8"/>
    <w:multiLevelType w:val="hybridMultilevel"/>
    <w:tmpl w:val="61D0C0C4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21F58"/>
    <w:multiLevelType w:val="hybridMultilevel"/>
    <w:tmpl w:val="47AAA8B6"/>
    <w:lvl w:ilvl="0" w:tplc="5FAE1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84128D"/>
    <w:multiLevelType w:val="hybridMultilevel"/>
    <w:tmpl w:val="C63EC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394B46"/>
    <w:multiLevelType w:val="hybridMultilevel"/>
    <w:tmpl w:val="F5845714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5F6DAB"/>
    <w:multiLevelType w:val="hybridMultilevel"/>
    <w:tmpl w:val="0CE85D04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BB2BDC"/>
    <w:multiLevelType w:val="hybridMultilevel"/>
    <w:tmpl w:val="C58C1496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484BB4"/>
    <w:multiLevelType w:val="hybridMultilevel"/>
    <w:tmpl w:val="69927BF6"/>
    <w:lvl w:ilvl="0" w:tplc="4072A392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145A25FC">
      <w:start w:val="1"/>
      <w:numFmt w:val="decimal"/>
      <w:lvlText w:val="%2."/>
      <w:lvlJc w:val="left"/>
      <w:pPr>
        <w:ind w:left="1175" w:hanging="43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>
    <w:nsid w:val="31F53240"/>
    <w:multiLevelType w:val="hybridMultilevel"/>
    <w:tmpl w:val="FA2E40F0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05276E"/>
    <w:multiLevelType w:val="hybridMultilevel"/>
    <w:tmpl w:val="9EB0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B41D61"/>
    <w:multiLevelType w:val="hybridMultilevel"/>
    <w:tmpl w:val="AF468F16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DF5576"/>
    <w:multiLevelType w:val="hybridMultilevel"/>
    <w:tmpl w:val="95EE62F6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5E5FA6"/>
    <w:multiLevelType w:val="hybridMultilevel"/>
    <w:tmpl w:val="4282EDFA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700D04"/>
    <w:multiLevelType w:val="hybridMultilevel"/>
    <w:tmpl w:val="57B07ACC"/>
    <w:lvl w:ilvl="0" w:tplc="5FAE1D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36A27"/>
    <w:multiLevelType w:val="hybridMultilevel"/>
    <w:tmpl w:val="4D88AC30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ED3744"/>
    <w:multiLevelType w:val="hybridMultilevel"/>
    <w:tmpl w:val="AEA0C8B0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3605F2"/>
    <w:multiLevelType w:val="hybridMultilevel"/>
    <w:tmpl w:val="89FAE214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155E2D"/>
    <w:multiLevelType w:val="hybridMultilevel"/>
    <w:tmpl w:val="6004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43601FD"/>
    <w:multiLevelType w:val="hybridMultilevel"/>
    <w:tmpl w:val="E7AEACEA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BF1138"/>
    <w:multiLevelType w:val="hybridMultilevel"/>
    <w:tmpl w:val="8926DCA6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156CA"/>
    <w:multiLevelType w:val="hybridMultilevel"/>
    <w:tmpl w:val="ADF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94B69"/>
    <w:multiLevelType w:val="hybridMultilevel"/>
    <w:tmpl w:val="8B28292E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F2EE4"/>
    <w:multiLevelType w:val="hybridMultilevel"/>
    <w:tmpl w:val="19FC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E25297"/>
    <w:multiLevelType w:val="hybridMultilevel"/>
    <w:tmpl w:val="733C2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857F4E"/>
    <w:multiLevelType w:val="hybridMultilevel"/>
    <w:tmpl w:val="2A80C474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E518DD"/>
    <w:multiLevelType w:val="hybridMultilevel"/>
    <w:tmpl w:val="0DF0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032484"/>
    <w:multiLevelType w:val="hybridMultilevel"/>
    <w:tmpl w:val="3F8E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0F4447"/>
    <w:multiLevelType w:val="hybridMultilevel"/>
    <w:tmpl w:val="BC62AEE8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F40061"/>
    <w:multiLevelType w:val="hybridMultilevel"/>
    <w:tmpl w:val="6692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E1170B"/>
    <w:multiLevelType w:val="hybridMultilevel"/>
    <w:tmpl w:val="77F0D7BA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1B3A79"/>
    <w:multiLevelType w:val="hybridMultilevel"/>
    <w:tmpl w:val="CFA8E86E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D50317"/>
    <w:multiLevelType w:val="hybridMultilevel"/>
    <w:tmpl w:val="6D26CFBA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AA334E4"/>
    <w:multiLevelType w:val="hybridMultilevel"/>
    <w:tmpl w:val="B1B4C47E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A873A2"/>
    <w:multiLevelType w:val="hybridMultilevel"/>
    <w:tmpl w:val="7E60ABE2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AEDB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C373C65"/>
    <w:multiLevelType w:val="hybridMultilevel"/>
    <w:tmpl w:val="60200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75108C"/>
    <w:multiLevelType w:val="hybridMultilevel"/>
    <w:tmpl w:val="C0D2F294"/>
    <w:lvl w:ilvl="0" w:tplc="3AA66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DBB781C"/>
    <w:multiLevelType w:val="hybridMultilevel"/>
    <w:tmpl w:val="51941B34"/>
    <w:lvl w:ilvl="0" w:tplc="4F6A10B4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2E6FA6"/>
    <w:multiLevelType w:val="hybridMultilevel"/>
    <w:tmpl w:val="2C3A24E2"/>
    <w:lvl w:ilvl="0" w:tplc="ABBE1D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480AC7"/>
    <w:multiLevelType w:val="hybridMultilevel"/>
    <w:tmpl w:val="6636C168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B00AA6"/>
    <w:multiLevelType w:val="hybridMultilevel"/>
    <w:tmpl w:val="4C70F994"/>
    <w:lvl w:ilvl="0" w:tplc="2C808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60F0051"/>
    <w:multiLevelType w:val="hybridMultilevel"/>
    <w:tmpl w:val="19FC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E02315"/>
    <w:multiLevelType w:val="hybridMultilevel"/>
    <w:tmpl w:val="2FFE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155A70"/>
    <w:multiLevelType w:val="hybridMultilevel"/>
    <w:tmpl w:val="A5262FF6"/>
    <w:lvl w:ilvl="0" w:tplc="41CC8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5941E5"/>
    <w:multiLevelType w:val="hybridMultilevel"/>
    <w:tmpl w:val="427C0D3A"/>
    <w:lvl w:ilvl="0" w:tplc="CF2AF9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2"/>
  </w:num>
  <w:num w:numId="4">
    <w:abstractNumId w:val="60"/>
  </w:num>
  <w:num w:numId="5">
    <w:abstractNumId w:val="54"/>
  </w:num>
  <w:num w:numId="6">
    <w:abstractNumId w:val="11"/>
  </w:num>
  <w:num w:numId="7">
    <w:abstractNumId w:val="61"/>
  </w:num>
  <w:num w:numId="8">
    <w:abstractNumId w:val="30"/>
  </w:num>
  <w:num w:numId="9">
    <w:abstractNumId w:val="44"/>
  </w:num>
  <w:num w:numId="10">
    <w:abstractNumId w:val="2"/>
  </w:num>
  <w:num w:numId="11">
    <w:abstractNumId w:val="55"/>
  </w:num>
  <w:num w:numId="12">
    <w:abstractNumId w:val="46"/>
  </w:num>
  <w:num w:numId="13">
    <w:abstractNumId w:val="37"/>
  </w:num>
  <w:num w:numId="14">
    <w:abstractNumId w:val="50"/>
  </w:num>
  <w:num w:numId="15">
    <w:abstractNumId w:val="32"/>
  </w:num>
  <w:num w:numId="16">
    <w:abstractNumId w:val="7"/>
  </w:num>
  <w:num w:numId="17">
    <w:abstractNumId w:val="27"/>
  </w:num>
  <w:num w:numId="18">
    <w:abstractNumId w:val="59"/>
  </w:num>
  <w:num w:numId="19">
    <w:abstractNumId w:val="35"/>
  </w:num>
  <w:num w:numId="20">
    <w:abstractNumId w:val="4"/>
  </w:num>
  <w:num w:numId="21">
    <w:abstractNumId w:val="33"/>
  </w:num>
  <w:num w:numId="22">
    <w:abstractNumId w:val="25"/>
  </w:num>
  <w:num w:numId="23">
    <w:abstractNumId w:val="52"/>
  </w:num>
  <w:num w:numId="24">
    <w:abstractNumId w:val="18"/>
  </w:num>
  <w:num w:numId="25">
    <w:abstractNumId w:val="39"/>
  </w:num>
  <w:num w:numId="26">
    <w:abstractNumId w:val="34"/>
  </w:num>
  <w:num w:numId="27">
    <w:abstractNumId w:val="23"/>
  </w:num>
  <w:num w:numId="28">
    <w:abstractNumId w:val="48"/>
  </w:num>
  <w:num w:numId="29">
    <w:abstractNumId w:val="53"/>
  </w:num>
  <w:num w:numId="30">
    <w:abstractNumId w:val="31"/>
  </w:num>
  <w:num w:numId="31">
    <w:abstractNumId w:val="21"/>
  </w:num>
  <w:num w:numId="32">
    <w:abstractNumId w:val="40"/>
  </w:num>
  <w:num w:numId="33">
    <w:abstractNumId w:val="20"/>
  </w:num>
  <w:num w:numId="34">
    <w:abstractNumId w:val="51"/>
  </w:num>
  <w:num w:numId="35">
    <w:abstractNumId w:val="58"/>
  </w:num>
  <w:num w:numId="36">
    <w:abstractNumId w:val="29"/>
  </w:num>
  <w:num w:numId="37">
    <w:abstractNumId w:val="42"/>
  </w:num>
  <w:num w:numId="38">
    <w:abstractNumId w:val="15"/>
  </w:num>
  <w:num w:numId="39">
    <w:abstractNumId w:val="12"/>
  </w:num>
  <w:num w:numId="40">
    <w:abstractNumId w:val="45"/>
  </w:num>
  <w:num w:numId="41">
    <w:abstractNumId w:val="26"/>
  </w:num>
  <w:num w:numId="42">
    <w:abstractNumId w:val="64"/>
  </w:num>
  <w:num w:numId="43">
    <w:abstractNumId w:val="3"/>
  </w:num>
  <w:num w:numId="44">
    <w:abstractNumId w:val="8"/>
  </w:num>
  <w:num w:numId="45">
    <w:abstractNumId w:val="36"/>
  </w:num>
  <w:num w:numId="46">
    <w:abstractNumId w:val="10"/>
  </w:num>
  <w:num w:numId="47">
    <w:abstractNumId w:val="1"/>
  </w:num>
  <w:num w:numId="48">
    <w:abstractNumId w:val="0"/>
  </w:num>
  <w:num w:numId="49">
    <w:abstractNumId w:val="17"/>
  </w:num>
  <w:num w:numId="50">
    <w:abstractNumId w:val="9"/>
  </w:num>
  <w:num w:numId="51">
    <w:abstractNumId w:val="47"/>
  </w:num>
  <w:num w:numId="52">
    <w:abstractNumId w:val="49"/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</w:num>
  <w:num w:numId="66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FC"/>
    <w:rsid w:val="00002594"/>
    <w:rsid w:val="00013C99"/>
    <w:rsid w:val="00016D48"/>
    <w:rsid w:val="0003511D"/>
    <w:rsid w:val="00040460"/>
    <w:rsid w:val="000438BB"/>
    <w:rsid w:val="00055959"/>
    <w:rsid w:val="000715AB"/>
    <w:rsid w:val="0007740A"/>
    <w:rsid w:val="0009327C"/>
    <w:rsid w:val="0009338B"/>
    <w:rsid w:val="000A11E5"/>
    <w:rsid w:val="000A2449"/>
    <w:rsid w:val="000A3DE4"/>
    <w:rsid w:val="000B0F04"/>
    <w:rsid w:val="000B4F71"/>
    <w:rsid w:val="000C2216"/>
    <w:rsid w:val="000C3E36"/>
    <w:rsid w:val="000C419B"/>
    <w:rsid w:val="000C5A4A"/>
    <w:rsid w:val="000D0764"/>
    <w:rsid w:val="000D1B93"/>
    <w:rsid w:val="000D3370"/>
    <w:rsid w:val="000D53F7"/>
    <w:rsid w:val="000D6B7F"/>
    <w:rsid w:val="000E43B4"/>
    <w:rsid w:val="000F16CA"/>
    <w:rsid w:val="000F75E3"/>
    <w:rsid w:val="00103037"/>
    <w:rsid w:val="00103F60"/>
    <w:rsid w:val="00110ECC"/>
    <w:rsid w:val="001124C4"/>
    <w:rsid w:val="00113F44"/>
    <w:rsid w:val="0012750F"/>
    <w:rsid w:val="00133D1F"/>
    <w:rsid w:val="00145CB4"/>
    <w:rsid w:val="001474E4"/>
    <w:rsid w:val="00151F07"/>
    <w:rsid w:val="00164159"/>
    <w:rsid w:val="001655A0"/>
    <w:rsid w:val="00176FDC"/>
    <w:rsid w:val="00184223"/>
    <w:rsid w:val="001856C8"/>
    <w:rsid w:val="001949AD"/>
    <w:rsid w:val="001A2468"/>
    <w:rsid w:val="001B6472"/>
    <w:rsid w:val="001C220B"/>
    <w:rsid w:val="001C3F17"/>
    <w:rsid w:val="001C45C4"/>
    <w:rsid w:val="001D4376"/>
    <w:rsid w:val="001D6FB6"/>
    <w:rsid w:val="001F01FE"/>
    <w:rsid w:val="00200EEB"/>
    <w:rsid w:val="002027BA"/>
    <w:rsid w:val="002120F6"/>
    <w:rsid w:val="002129DA"/>
    <w:rsid w:val="00230995"/>
    <w:rsid w:val="00230E88"/>
    <w:rsid w:val="00230F1F"/>
    <w:rsid w:val="00253913"/>
    <w:rsid w:val="002539A5"/>
    <w:rsid w:val="00253F4B"/>
    <w:rsid w:val="0026019A"/>
    <w:rsid w:val="00263C25"/>
    <w:rsid w:val="00266606"/>
    <w:rsid w:val="002678CC"/>
    <w:rsid w:val="00272872"/>
    <w:rsid w:val="002745C4"/>
    <w:rsid w:val="00283136"/>
    <w:rsid w:val="0028777E"/>
    <w:rsid w:val="00291929"/>
    <w:rsid w:val="00297B5F"/>
    <w:rsid w:val="002A3FB7"/>
    <w:rsid w:val="002A52E6"/>
    <w:rsid w:val="002B3C2B"/>
    <w:rsid w:val="002B7C79"/>
    <w:rsid w:val="002E2CE7"/>
    <w:rsid w:val="002F616D"/>
    <w:rsid w:val="002F6D8F"/>
    <w:rsid w:val="003064A4"/>
    <w:rsid w:val="0031150C"/>
    <w:rsid w:val="00313C22"/>
    <w:rsid w:val="00320F8D"/>
    <w:rsid w:val="00321822"/>
    <w:rsid w:val="00324821"/>
    <w:rsid w:val="00334BCD"/>
    <w:rsid w:val="00345758"/>
    <w:rsid w:val="0034606B"/>
    <w:rsid w:val="0035770F"/>
    <w:rsid w:val="00361757"/>
    <w:rsid w:val="00362DA9"/>
    <w:rsid w:val="003708B2"/>
    <w:rsid w:val="00373A1D"/>
    <w:rsid w:val="003760ED"/>
    <w:rsid w:val="00381DC0"/>
    <w:rsid w:val="00383764"/>
    <w:rsid w:val="00383E56"/>
    <w:rsid w:val="003902BB"/>
    <w:rsid w:val="00391176"/>
    <w:rsid w:val="00396658"/>
    <w:rsid w:val="003B6678"/>
    <w:rsid w:val="003C21AA"/>
    <w:rsid w:val="003C39F2"/>
    <w:rsid w:val="003C73C8"/>
    <w:rsid w:val="003E219C"/>
    <w:rsid w:val="003E32F8"/>
    <w:rsid w:val="003F4368"/>
    <w:rsid w:val="003F7AFA"/>
    <w:rsid w:val="004011A9"/>
    <w:rsid w:val="004139EC"/>
    <w:rsid w:val="00416C47"/>
    <w:rsid w:val="00427E32"/>
    <w:rsid w:val="00434D88"/>
    <w:rsid w:val="0043657C"/>
    <w:rsid w:val="00444CBE"/>
    <w:rsid w:val="00450918"/>
    <w:rsid w:val="004669C0"/>
    <w:rsid w:val="0047733C"/>
    <w:rsid w:val="004840B0"/>
    <w:rsid w:val="004874C6"/>
    <w:rsid w:val="004A38F3"/>
    <w:rsid w:val="004C3B42"/>
    <w:rsid w:val="004C7178"/>
    <w:rsid w:val="004D3FA4"/>
    <w:rsid w:val="004E369F"/>
    <w:rsid w:val="004F126A"/>
    <w:rsid w:val="00500937"/>
    <w:rsid w:val="00502765"/>
    <w:rsid w:val="005039D3"/>
    <w:rsid w:val="005051C7"/>
    <w:rsid w:val="005066E5"/>
    <w:rsid w:val="00510D25"/>
    <w:rsid w:val="00513DDC"/>
    <w:rsid w:val="00515739"/>
    <w:rsid w:val="00516962"/>
    <w:rsid w:val="00517DC7"/>
    <w:rsid w:val="00521B97"/>
    <w:rsid w:val="00526336"/>
    <w:rsid w:val="00531EE6"/>
    <w:rsid w:val="005349D6"/>
    <w:rsid w:val="005403C3"/>
    <w:rsid w:val="005528FC"/>
    <w:rsid w:val="00560F47"/>
    <w:rsid w:val="00570E91"/>
    <w:rsid w:val="005768BB"/>
    <w:rsid w:val="00581700"/>
    <w:rsid w:val="00585B4C"/>
    <w:rsid w:val="00586464"/>
    <w:rsid w:val="005926A6"/>
    <w:rsid w:val="0059318E"/>
    <w:rsid w:val="00595140"/>
    <w:rsid w:val="005A797A"/>
    <w:rsid w:val="005C0365"/>
    <w:rsid w:val="005C7083"/>
    <w:rsid w:val="005D2582"/>
    <w:rsid w:val="005D36DA"/>
    <w:rsid w:val="005D45D9"/>
    <w:rsid w:val="005E567D"/>
    <w:rsid w:val="00604FC9"/>
    <w:rsid w:val="006075F0"/>
    <w:rsid w:val="0060775B"/>
    <w:rsid w:val="0063203A"/>
    <w:rsid w:val="006341B7"/>
    <w:rsid w:val="00637DF8"/>
    <w:rsid w:val="006406B5"/>
    <w:rsid w:val="006409EE"/>
    <w:rsid w:val="00642913"/>
    <w:rsid w:val="00655570"/>
    <w:rsid w:val="006557E3"/>
    <w:rsid w:val="00671CD1"/>
    <w:rsid w:val="00677138"/>
    <w:rsid w:val="0068165C"/>
    <w:rsid w:val="0068270C"/>
    <w:rsid w:val="0069191F"/>
    <w:rsid w:val="00691B84"/>
    <w:rsid w:val="00695538"/>
    <w:rsid w:val="006A6A58"/>
    <w:rsid w:val="006B7C09"/>
    <w:rsid w:val="006D169C"/>
    <w:rsid w:val="006D3B37"/>
    <w:rsid w:val="006D5479"/>
    <w:rsid w:val="006E28D3"/>
    <w:rsid w:val="006F27C2"/>
    <w:rsid w:val="006F60F2"/>
    <w:rsid w:val="00704565"/>
    <w:rsid w:val="0071027D"/>
    <w:rsid w:val="00714F23"/>
    <w:rsid w:val="007273EE"/>
    <w:rsid w:val="007339B6"/>
    <w:rsid w:val="00736F47"/>
    <w:rsid w:val="007511D7"/>
    <w:rsid w:val="00760DF3"/>
    <w:rsid w:val="00771BA8"/>
    <w:rsid w:val="00780FAF"/>
    <w:rsid w:val="007849AE"/>
    <w:rsid w:val="007917AA"/>
    <w:rsid w:val="007925F9"/>
    <w:rsid w:val="00797560"/>
    <w:rsid w:val="007A48EC"/>
    <w:rsid w:val="007A50D0"/>
    <w:rsid w:val="007C0785"/>
    <w:rsid w:val="007C0CDF"/>
    <w:rsid w:val="007C7017"/>
    <w:rsid w:val="007D2F24"/>
    <w:rsid w:val="007D303E"/>
    <w:rsid w:val="007E0A39"/>
    <w:rsid w:val="007E46EB"/>
    <w:rsid w:val="007F7D9A"/>
    <w:rsid w:val="00801983"/>
    <w:rsid w:val="008125ED"/>
    <w:rsid w:val="008164E7"/>
    <w:rsid w:val="00834848"/>
    <w:rsid w:val="00861D3B"/>
    <w:rsid w:val="00863D8E"/>
    <w:rsid w:val="008660FD"/>
    <w:rsid w:val="00866B11"/>
    <w:rsid w:val="0087752E"/>
    <w:rsid w:val="008806C6"/>
    <w:rsid w:val="00880B31"/>
    <w:rsid w:val="00882480"/>
    <w:rsid w:val="008918E7"/>
    <w:rsid w:val="0089326B"/>
    <w:rsid w:val="00894703"/>
    <w:rsid w:val="008A11A8"/>
    <w:rsid w:val="008A2145"/>
    <w:rsid w:val="008B3B10"/>
    <w:rsid w:val="008B4338"/>
    <w:rsid w:val="008C71E7"/>
    <w:rsid w:val="008D613E"/>
    <w:rsid w:val="008E2A90"/>
    <w:rsid w:val="008E3FDE"/>
    <w:rsid w:val="008E46DE"/>
    <w:rsid w:val="008E56E2"/>
    <w:rsid w:val="008E600F"/>
    <w:rsid w:val="0090469E"/>
    <w:rsid w:val="00905D07"/>
    <w:rsid w:val="00910F9C"/>
    <w:rsid w:val="00912C5F"/>
    <w:rsid w:val="00915BE9"/>
    <w:rsid w:val="009162F2"/>
    <w:rsid w:val="00936D0D"/>
    <w:rsid w:val="00943875"/>
    <w:rsid w:val="0094409F"/>
    <w:rsid w:val="0094733E"/>
    <w:rsid w:val="00956E97"/>
    <w:rsid w:val="0096225C"/>
    <w:rsid w:val="009772A1"/>
    <w:rsid w:val="009825FD"/>
    <w:rsid w:val="00987B0D"/>
    <w:rsid w:val="00987F2C"/>
    <w:rsid w:val="0099533D"/>
    <w:rsid w:val="009A49DD"/>
    <w:rsid w:val="009A6493"/>
    <w:rsid w:val="009A6EBD"/>
    <w:rsid w:val="009C1FFA"/>
    <w:rsid w:val="009C51F9"/>
    <w:rsid w:val="009C5EF2"/>
    <w:rsid w:val="009D14D7"/>
    <w:rsid w:val="009D2EB9"/>
    <w:rsid w:val="009E5145"/>
    <w:rsid w:val="009F6AF4"/>
    <w:rsid w:val="00A01695"/>
    <w:rsid w:val="00A1222C"/>
    <w:rsid w:val="00A1742A"/>
    <w:rsid w:val="00A207F7"/>
    <w:rsid w:val="00A231F8"/>
    <w:rsid w:val="00A23DAD"/>
    <w:rsid w:val="00A24F6C"/>
    <w:rsid w:val="00A27472"/>
    <w:rsid w:val="00A42B7C"/>
    <w:rsid w:val="00A45747"/>
    <w:rsid w:val="00A55C49"/>
    <w:rsid w:val="00A5641D"/>
    <w:rsid w:val="00A60481"/>
    <w:rsid w:val="00A65421"/>
    <w:rsid w:val="00A83B8E"/>
    <w:rsid w:val="00A86FA9"/>
    <w:rsid w:val="00AA4B1B"/>
    <w:rsid w:val="00AB1BDA"/>
    <w:rsid w:val="00AC7E50"/>
    <w:rsid w:val="00AC7E76"/>
    <w:rsid w:val="00AD393D"/>
    <w:rsid w:val="00AE1AD5"/>
    <w:rsid w:val="00AE2013"/>
    <w:rsid w:val="00AE294C"/>
    <w:rsid w:val="00AE47BE"/>
    <w:rsid w:val="00AF4AE5"/>
    <w:rsid w:val="00B00A3F"/>
    <w:rsid w:val="00B14E6F"/>
    <w:rsid w:val="00B20883"/>
    <w:rsid w:val="00B21AF3"/>
    <w:rsid w:val="00B23DFC"/>
    <w:rsid w:val="00B365F6"/>
    <w:rsid w:val="00B65498"/>
    <w:rsid w:val="00B744B5"/>
    <w:rsid w:val="00B86074"/>
    <w:rsid w:val="00B87C5D"/>
    <w:rsid w:val="00B93016"/>
    <w:rsid w:val="00B96EFA"/>
    <w:rsid w:val="00BA1C16"/>
    <w:rsid w:val="00BA2F49"/>
    <w:rsid w:val="00BA481C"/>
    <w:rsid w:val="00BB726F"/>
    <w:rsid w:val="00BC0A36"/>
    <w:rsid w:val="00BE2B87"/>
    <w:rsid w:val="00BE4C28"/>
    <w:rsid w:val="00BF0CF1"/>
    <w:rsid w:val="00C0057B"/>
    <w:rsid w:val="00C126AA"/>
    <w:rsid w:val="00C17E36"/>
    <w:rsid w:val="00C213BB"/>
    <w:rsid w:val="00C26EE6"/>
    <w:rsid w:val="00C27AE0"/>
    <w:rsid w:val="00C5616A"/>
    <w:rsid w:val="00C56F06"/>
    <w:rsid w:val="00C647E1"/>
    <w:rsid w:val="00C71A6C"/>
    <w:rsid w:val="00C72D06"/>
    <w:rsid w:val="00C73432"/>
    <w:rsid w:val="00C7480F"/>
    <w:rsid w:val="00C83307"/>
    <w:rsid w:val="00C90BAB"/>
    <w:rsid w:val="00C97E86"/>
    <w:rsid w:val="00CA52C3"/>
    <w:rsid w:val="00CA693C"/>
    <w:rsid w:val="00CC1488"/>
    <w:rsid w:val="00CC7826"/>
    <w:rsid w:val="00CD0A2B"/>
    <w:rsid w:val="00CE1D02"/>
    <w:rsid w:val="00CE6D29"/>
    <w:rsid w:val="00CF4DF0"/>
    <w:rsid w:val="00D13321"/>
    <w:rsid w:val="00D150A6"/>
    <w:rsid w:val="00D30D48"/>
    <w:rsid w:val="00D34C8F"/>
    <w:rsid w:val="00D65982"/>
    <w:rsid w:val="00D769E5"/>
    <w:rsid w:val="00D80733"/>
    <w:rsid w:val="00D80B65"/>
    <w:rsid w:val="00D839CA"/>
    <w:rsid w:val="00D83B2F"/>
    <w:rsid w:val="00D874A8"/>
    <w:rsid w:val="00D9313D"/>
    <w:rsid w:val="00DA1B5D"/>
    <w:rsid w:val="00DA4F19"/>
    <w:rsid w:val="00DB00B9"/>
    <w:rsid w:val="00DB59A6"/>
    <w:rsid w:val="00DC0B63"/>
    <w:rsid w:val="00DC2164"/>
    <w:rsid w:val="00DC3F09"/>
    <w:rsid w:val="00DE4EC0"/>
    <w:rsid w:val="00DF14F5"/>
    <w:rsid w:val="00DF53E4"/>
    <w:rsid w:val="00E02697"/>
    <w:rsid w:val="00E043E2"/>
    <w:rsid w:val="00E07036"/>
    <w:rsid w:val="00E10111"/>
    <w:rsid w:val="00E11F84"/>
    <w:rsid w:val="00E23EDD"/>
    <w:rsid w:val="00E32780"/>
    <w:rsid w:val="00E4294B"/>
    <w:rsid w:val="00E61B34"/>
    <w:rsid w:val="00E77C1A"/>
    <w:rsid w:val="00E951F7"/>
    <w:rsid w:val="00E974D2"/>
    <w:rsid w:val="00E97D22"/>
    <w:rsid w:val="00EB0DA5"/>
    <w:rsid w:val="00EB7BC0"/>
    <w:rsid w:val="00EC7DCD"/>
    <w:rsid w:val="00ED78FF"/>
    <w:rsid w:val="00EE16FD"/>
    <w:rsid w:val="00EE67FA"/>
    <w:rsid w:val="00EF4277"/>
    <w:rsid w:val="00F00577"/>
    <w:rsid w:val="00F15473"/>
    <w:rsid w:val="00F1606E"/>
    <w:rsid w:val="00F3274D"/>
    <w:rsid w:val="00F41AB6"/>
    <w:rsid w:val="00F428B9"/>
    <w:rsid w:val="00F446D8"/>
    <w:rsid w:val="00F45D06"/>
    <w:rsid w:val="00F52CB4"/>
    <w:rsid w:val="00F60E58"/>
    <w:rsid w:val="00F61FA4"/>
    <w:rsid w:val="00F65642"/>
    <w:rsid w:val="00F67FC8"/>
    <w:rsid w:val="00F83A64"/>
    <w:rsid w:val="00F85097"/>
    <w:rsid w:val="00F8531C"/>
    <w:rsid w:val="00F9721E"/>
    <w:rsid w:val="00FA6160"/>
    <w:rsid w:val="00FB2546"/>
    <w:rsid w:val="00FB6EE9"/>
    <w:rsid w:val="00FB7D6A"/>
    <w:rsid w:val="00FC0274"/>
    <w:rsid w:val="00FC0FA5"/>
    <w:rsid w:val="00FC245D"/>
    <w:rsid w:val="00FD08D6"/>
    <w:rsid w:val="00FD6051"/>
    <w:rsid w:val="00FE48E8"/>
    <w:rsid w:val="00FE4FA2"/>
    <w:rsid w:val="00FF1C3A"/>
    <w:rsid w:val="00FF1E83"/>
    <w:rsid w:val="00FF3343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5528FC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273EE"/>
    <w:pPr>
      <w:keepNext/>
      <w:autoSpaceDE w:val="0"/>
      <w:autoSpaceDN w:val="0"/>
      <w:spacing w:before="240" w:after="60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273EE"/>
    <w:pPr>
      <w:keepNext/>
      <w:keepLines/>
      <w:spacing w:before="200"/>
      <w:outlineLvl w:val="2"/>
    </w:pPr>
    <w:rPr>
      <w:rFonts w:ascii="Calibri Light" w:hAnsi="Calibri Light"/>
      <w:color w:val="1F376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basedOn w:val="a0"/>
    <w:link w:val="1"/>
    <w:rsid w:val="0055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42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C72D0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1,Use Case List Paragraph"/>
    <w:basedOn w:val="a"/>
    <w:link w:val="a5"/>
    <w:uiPriority w:val="34"/>
    <w:qFormat/>
    <w:rsid w:val="0094733E"/>
    <w:pPr>
      <w:ind w:left="720"/>
      <w:contextualSpacing/>
    </w:pPr>
  </w:style>
  <w:style w:type="paragraph" w:customStyle="1" w:styleId="CM13">
    <w:name w:val="CM13"/>
    <w:basedOn w:val="a"/>
    <w:next w:val="a"/>
    <w:rsid w:val="00C126AA"/>
    <w:pPr>
      <w:widowControl w:val="0"/>
      <w:suppressAutoHyphens/>
      <w:autoSpaceDE w:val="0"/>
      <w:spacing w:line="200" w:lineRule="atLeast"/>
      <w:ind w:firstLine="0"/>
      <w:jc w:val="left"/>
    </w:pPr>
    <w:rPr>
      <w:rFonts w:ascii="EEBCP J+ MST T 31613b 9446 O 42" w:eastAsia="Arial" w:hAnsi="EEBCP J+ MST T 31613b 9446 O 42"/>
      <w:szCs w:val="24"/>
      <w:lang w:eastAsia="ar-SA"/>
    </w:rPr>
  </w:style>
  <w:style w:type="character" w:customStyle="1" w:styleId="a6">
    <w:name w:val="Основной текст Знак"/>
    <w:aliases w:val="Знак10 Знак"/>
    <w:link w:val="a7"/>
    <w:semiHidden/>
    <w:rsid w:val="003B6678"/>
    <w:rPr>
      <w:b/>
      <w:bCs/>
      <w:sz w:val="28"/>
      <w:szCs w:val="28"/>
    </w:rPr>
  </w:style>
  <w:style w:type="paragraph" w:styleId="a7">
    <w:name w:val="Body Text"/>
    <w:aliases w:val="Знак10"/>
    <w:basedOn w:val="a"/>
    <w:link w:val="a6"/>
    <w:semiHidden/>
    <w:rsid w:val="003B6678"/>
    <w:pPr>
      <w:tabs>
        <w:tab w:val="left" w:pos="708"/>
      </w:tabs>
      <w:ind w:firstLine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B66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B6678"/>
    <w:pPr>
      <w:spacing w:after="120" w:line="480" w:lineRule="auto"/>
      <w:ind w:firstLine="0"/>
      <w:jc w:val="left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3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678"/>
    <w:pPr>
      <w:widowControl w:val="0"/>
      <w:ind w:firstLine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7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297B5F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2">
    <w:name w:val="Style12"/>
    <w:basedOn w:val="a"/>
    <w:uiPriority w:val="99"/>
    <w:rsid w:val="00297B5F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character" w:customStyle="1" w:styleId="FontStyle35">
    <w:name w:val="Font Style35"/>
    <w:uiPriority w:val="99"/>
    <w:rsid w:val="00297B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297B5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7273E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31">
    <w:name w:val="Заголовок 31"/>
    <w:basedOn w:val="a"/>
    <w:next w:val="a"/>
    <w:semiHidden/>
    <w:unhideWhenUsed/>
    <w:qFormat/>
    <w:rsid w:val="007273EE"/>
    <w:pPr>
      <w:keepNext/>
      <w:keepLines/>
      <w:autoSpaceDE w:val="0"/>
      <w:autoSpaceDN w:val="0"/>
      <w:spacing w:before="40"/>
      <w:ind w:firstLine="0"/>
      <w:jc w:val="left"/>
      <w:outlineLvl w:val="2"/>
    </w:pPr>
    <w:rPr>
      <w:rFonts w:ascii="Calibri Light" w:hAnsi="Calibri Light"/>
      <w:color w:val="1F3763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73EE"/>
  </w:style>
  <w:style w:type="paragraph" w:styleId="ae">
    <w:name w:val="footnote text"/>
    <w:basedOn w:val="a"/>
    <w:link w:val="af"/>
    <w:uiPriority w:val="99"/>
    <w:rsid w:val="007273EE"/>
    <w:pPr>
      <w:autoSpaceDE w:val="0"/>
      <w:autoSpaceDN w:val="0"/>
      <w:ind w:firstLine="0"/>
      <w:jc w:val="left"/>
    </w:pPr>
    <w:rPr>
      <w:sz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7273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rsid w:val="007273EE"/>
    <w:rPr>
      <w:vertAlign w:val="superscript"/>
    </w:rPr>
  </w:style>
  <w:style w:type="paragraph" w:styleId="af1">
    <w:name w:val="Normal (Web)"/>
    <w:basedOn w:val="a"/>
    <w:uiPriority w:val="99"/>
    <w:unhideWhenUsed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72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uiPriority w:val="99"/>
    <w:unhideWhenUsed/>
    <w:rsid w:val="007273EE"/>
    <w:rPr>
      <w:color w:val="0000FF"/>
      <w:u w:val="single"/>
    </w:rPr>
  </w:style>
  <w:style w:type="paragraph" w:customStyle="1" w:styleId="ConsPlusNormal">
    <w:name w:val="ConsPlusNormal"/>
    <w:qFormat/>
    <w:rsid w:val="0072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3">
    <w:name w:val="No Spacing"/>
    <w:link w:val="af4"/>
    <w:uiPriority w:val="1"/>
    <w:qFormat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7273EE"/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qFormat/>
    <w:rsid w:val="007273EE"/>
    <w:pPr>
      <w:ind w:firstLine="0"/>
      <w:jc w:val="center"/>
    </w:pPr>
    <w:rPr>
      <w:b/>
      <w:sz w:val="28"/>
    </w:rPr>
  </w:style>
  <w:style w:type="paragraph" w:styleId="24">
    <w:name w:val="toc 2"/>
    <w:basedOn w:val="a"/>
    <w:next w:val="a"/>
    <w:autoRedefine/>
    <w:uiPriority w:val="39"/>
    <w:unhideWhenUsed/>
    <w:rsid w:val="007273EE"/>
    <w:pPr>
      <w:autoSpaceDE w:val="0"/>
      <w:autoSpaceDN w:val="0"/>
      <w:ind w:left="200" w:firstLine="0"/>
      <w:jc w:val="left"/>
    </w:pPr>
    <w:rPr>
      <w:sz w:val="20"/>
    </w:rPr>
  </w:style>
  <w:style w:type="character" w:styleId="af6">
    <w:name w:val="annotation reference"/>
    <w:uiPriority w:val="99"/>
    <w:semiHidden/>
    <w:unhideWhenUsed/>
    <w:rsid w:val="007273E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273EE"/>
    <w:pPr>
      <w:autoSpaceDE w:val="0"/>
      <w:autoSpaceDN w:val="0"/>
      <w:ind w:firstLine="0"/>
      <w:jc w:val="left"/>
    </w:pPr>
    <w:rPr>
      <w:sz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7273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ма примечания Знак"/>
    <w:link w:val="afa"/>
    <w:uiPriority w:val="99"/>
    <w:semiHidden/>
    <w:rsid w:val="007273EE"/>
    <w:rPr>
      <w:b/>
      <w:bCs/>
      <w:sz w:val="20"/>
      <w:szCs w:val="20"/>
      <w:lang w:val="x-none" w:eastAsia="x-none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7273EE"/>
    <w:rPr>
      <w:rFonts w:asciiTheme="minorHAnsi" w:eastAsiaTheme="minorHAnsi" w:hAnsiTheme="minorHAnsi" w:cstheme="minorBidi"/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7273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2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273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273EE"/>
  </w:style>
  <w:style w:type="character" w:customStyle="1" w:styleId="c4">
    <w:name w:val="c4"/>
    <w:basedOn w:val="a0"/>
    <w:rsid w:val="007273EE"/>
  </w:style>
  <w:style w:type="table" w:customStyle="1" w:styleId="210">
    <w:name w:val="Сетка таблицы21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unhideWhenUsed/>
    <w:rsid w:val="007273EE"/>
    <w:pPr>
      <w:tabs>
        <w:tab w:val="right" w:leader="dot" w:pos="9346"/>
      </w:tabs>
      <w:autoSpaceDE w:val="0"/>
      <w:autoSpaceDN w:val="0"/>
      <w:ind w:firstLine="0"/>
      <w:jc w:val="left"/>
    </w:pPr>
    <w:rPr>
      <w:sz w:val="20"/>
    </w:rPr>
  </w:style>
  <w:style w:type="paragraph" w:styleId="afb">
    <w:name w:val="Revision"/>
    <w:hidden/>
    <w:uiPriority w:val="99"/>
    <w:semiHidden/>
    <w:rsid w:val="0072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7273EE"/>
    <w:rPr>
      <w:b/>
      <w:bCs/>
    </w:rPr>
  </w:style>
  <w:style w:type="paragraph" w:customStyle="1" w:styleId="16">
    <w:name w:val="Обычный1"/>
    <w:next w:val="a"/>
    <w:qFormat/>
    <w:rsid w:val="007273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Indent 2"/>
    <w:basedOn w:val="a"/>
    <w:link w:val="26"/>
    <w:semiHidden/>
    <w:rsid w:val="007273EE"/>
    <w:pPr>
      <w:widowControl w:val="0"/>
      <w:autoSpaceDE w:val="0"/>
      <w:autoSpaceDN w:val="0"/>
      <w:adjustRightInd w:val="0"/>
      <w:spacing w:line="220" w:lineRule="auto"/>
      <w:ind w:firstLine="340"/>
    </w:pPr>
    <w:rPr>
      <w:sz w:val="20"/>
      <w:szCs w:val="1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7273EE"/>
    <w:rPr>
      <w:rFonts w:ascii="Times New Roman" w:eastAsia="Times New Roman" w:hAnsi="Times New Roman" w:cs="Times New Roman"/>
      <w:sz w:val="20"/>
      <w:szCs w:val="18"/>
      <w:lang w:val="x-none" w:eastAsia="x-none"/>
    </w:rPr>
  </w:style>
  <w:style w:type="paragraph" w:customStyle="1" w:styleId="17">
    <w:name w:val="Стиль1"/>
    <w:basedOn w:val="2"/>
    <w:link w:val="18"/>
    <w:qFormat/>
    <w:rsid w:val="007273EE"/>
    <w:rPr>
      <w:rFonts w:ascii="Times New Roman" w:hAnsi="Times New Roman"/>
      <w:i w:val="0"/>
      <w:sz w:val="24"/>
      <w:szCs w:val="24"/>
    </w:rPr>
  </w:style>
  <w:style w:type="character" w:customStyle="1" w:styleId="18">
    <w:name w:val="Стиль1 Знак"/>
    <w:basedOn w:val="20"/>
    <w:link w:val="17"/>
    <w:rsid w:val="007273EE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x-non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273EE"/>
    <w:rPr>
      <w:color w:val="954F72"/>
      <w:u w:val="single"/>
    </w:rPr>
  </w:style>
  <w:style w:type="table" w:customStyle="1" w:styleId="32">
    <w:name w:val="Сетка таблицы3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273EE"/>
  </w:style>
  <w:style w:type="character" w:customStyle="1" w:styleId="1a">
    <w:name w:val="Верх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73EE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7273EE"/>
  </w:style>
  <w:style w:type="table" w:customStyle="1" w:styleId="5">
    <w:name w:val="Сетка таблицы5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Знак101"/>
    <w:basedOn w:val="a"/>
    <w:next w:val="a7"/>
    <w:semiHidden/>
    <w:rsid w:val="007273EE"/>
    <w:pPr>
      <w:tabs>
        <w:tab w:val="left" w:pos="708"/>
      </w:tabs>
      <w:ind w:firstLine="0"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8">
    <w:name w:val="Основной текст Знак2"/>
    <w:basedOn w:val="a0"/>
    <w:uiPriority w:val="99"/>
    <w:semiHidden/>
    <w:rsid w:val="007273EE"/>
  </w:style>
  <w:style w:type="character" w:styleId="afd">
    <w:name w:val="FollowedHyperlink"/>
    <w:basedOn w:val="a0"/>
    <w:uiPriority w:val="99"/>
    <w:semiHidden/>
    <w:unhideWhenUsed/>
    <w:rsid w:val="007273EE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273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2B7C79"/>
  </w:style>
  <w:style w:type="table" w:customStyle="1" w:styleId="6">
    <w:name w:val="Сетка таблицы6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B7C79"/>
  </w:style>
  <w:style w:type="table" w:customStyle="1" w:styleId="41">
    <w:name w:val="Сетка таблицы4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B7C79"/>
  </w:style>
  <w:style w:type="table" w:customStyle="1" w:styleId="51">
    <w:name w:val="Сетка таблицы5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62DA9"/>
  </w:style>
  <w:style w:type="table" w:customStyle="1" w:styleId="7">
    <w:name w:val="Сетка таблицы7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62DA9"/>
  </w:style>
  <w:style w:type="table" w:customStyle="1" w:styleId="42">
    <w:name w:val="Сетка таблицы42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uiPriority w:val="99"/>
    <w:semiHidden/>
    <w:unhideWhenUsed/>
    <w:rsid w:val="00362DA9"/>
  </w:style>
  <w:style w:type="table" w:customStyle="1" w:styleId="52">
    <w:name w:val="Сетка таблицы5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a"/>
    <w:next w:val="a"/>
    <w:rsid w:val="00362DA9"/>
    <w:pPr>
      <w:widowControl w:val="0"/>
      <w:autoSpaceDE w:val="0"/>
      <w:spacing w:line="200" w:lineRule="atLeast"/>
      <w:ind w:firstLine="0"/>
      <w:jc w:val="left"/>
    </w:pPr>
    <w:rPr>
      <w:rFonts w:ascii="CBAOE L+ MST T 3112f 62531 O 35" w:hAnsi="CBAOE L+ MST T 3112f 62531 O 35" w:cs="CBAOE L+ MST T 3112f 62531 O 35"/>
      <w:szCs w:val="24"/>
      <w:lang w:eastAsia="ar-SA"/>
    </w:rPr>
  </w:style>
  <w:style w:type="character" w:customStyle="1" w:styleId="FontStyle43">
    <w:name w:val="Font Style43"/>
    <w:basedOn w:val="a0"/>
    <w:rsid w:val="00362DA9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62DA9"/>
    <w:rPr>
      <w:rFonts w:ascii="Times New Roman" w:hAnsi="Times New Roman" w:cs="Times New Roman"/>
      <w:sz w:val="20"/>
      <w:szCs w:val="20"/>
    </w:rPr>
  </w:style>
  <w:style w:type="numbering" w:customStyle="1" w:styleId="312">
    <w:name w:val="Нет списка31"/>
    <w:next w:val="a2"/>
    <w:uiPriority w:val="99"/>
    <w:semiHidden/>
    <w:unhideWhenUsed/>
    <w:rsid w:val="00362DA9"/>
  </w:style>
  <w:style w:type="table" w:customStyle="1" w:styleId="61">
    <w:name w:val="Сетка таблицы6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2DA9"/>
  </w:style>
  <w:style w:type="table" w:customStyle="1" w:styleId="1111">
    <w:name w:val="Сетка таблицы1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62DA9"/>
  </w:style>
  <w:style w:type="table" w:customStyle="1" w:styleId="411">
    <w:name w:val="Сетка таблицы4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362DA9"/>
  </w:style>
  <w:style w:type="table" w:customStyle="1" w:styleId="511">
    <w:name w:val="Сетка таблицы5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362DA9"/>
  </w:style>
  <w:style w:type="table" w:customStyle="1" w:styleId="611">
    <w:name w:val="Сетка таблицы6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62DA9"/>
  </w:style>
  <w:style w:type="numbering" w:customStyle="1" w:styleId="21110">
    <w:name w:val="Нет списка2111"/>
    <w:next w:val="a2"/>
    <w:uiPriority w:val="99"/>
    <w:semiHidden/>
    <w:unhideWhenUsed/>
    <w:rsid w:val="00362DA9"/>
  </w:style>
  <w:style w:type="table" w:customStyle="1" w:styleId="1211">
    <w:name w:val="Сетка таблицы1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C90BA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C90BA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C64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H1,(раздел),Заголов,Заголовок 1 Знак1,Заголовок 1 Знак Знак,1,h1,app heading...,app heading 1,ITT t1,II+,I,H11,H12,H13,H14,H15,H16,H17,H18,H111,H121,H131,H141,H151,H161,H171,H19,H112,H122,H132,H142,H152,H162,H172,H181,H1111,H1211,H1311,H1411"/>
    <w:basedOn w:val="a"/>
    <w:next w:val="a"/>
    <w:link w:val="10"/>
    <w:qFormat/>
    <w:rsid w:val="005528FC"/>
    <w:pPr>
      <w:keepNext/>
      <w:keepLines/>
      <w:spacing w:before="240"/>
      <w:ind w:firstLine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273EE"/>
    <w:pPr>
      <w:keepNext/>
      <w:autoSpaceDE w:val="0"/>
      <w:autoSpaceDN w:val="0"/>
      <w:spacing w:before="240" w:after="60"/>
      <w:ind w:firstLine="0"/>
      <w:jc w:val="left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273EE"/>
    <w:pPr>
      <w:keepNext/>
      <w:keepLines/>
      <w:spacing w:before="200"/>
      <w:outlineLvl w:val="2"/>
    </w:pPr>
    <w:rPr>
      <w:rFonts w:ascii="Calibri Light" w:hAnsi="Calibri Light"/>
      <w:color w:val="1F3763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раздел) Знак,Заголов Знак,Заголовок 1 Знак1 Знак,Заголовок 1 Знак Знак Знак,1 Знак,h1 Знак,app heading... Знак,app heading 1 Знак,ITT t1 Знак,II+ Знак,I Знак,H11 Знак,H12 Знак,H13 Знак,H14 Знак,H15 Знак,H16 Знак,H17 Знак"/>
    <w:basedOn w:val="a0"/>
    <w:link w:val="1"/>
    <w:rsid w:val="005528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A1742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C72D0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1,Use Case List Paragraph"/>
    <w:basedOn w:val="a"/>
    <w:link w:val="a5"/>
    <w:uiPriority w:val="34"/>
    <w:qFormat/>
    <w:rsid w:val="0094733E"/>
    <w:pPr>
      <w:ind w:left="720"/>
      <w:contextualSpacing/>
    </w:pPr>
  </w:style>
  <w:style w:type="paragraph" w:customStyle="1" w:styleId="CM13">
    <w:name w:val="CM13"/>
    <w:basedOn w:val="a"/>
    <w:next w:val="a"/>
    <w:rsid w:val="00C126AA"/>
    <w:pPr>
      <w:widowControl w:val="0"/>
      <w:suppressAutoHyphens/>
      <w:autoSpaceDE w:val="0"/>
      <w:spacing w:line="200" w:lineRule="atLeast"/>
      <w:ind w:firstLine="0"/>
      <w:jc w:val="left"/>
    </w:pPr>
    <w:rPr>
      <w:rFonts w:ascii="EEBCP J+ MST T 31613b 9446 O 42" w:eastAsia="Arial" w:hAnsi="EEBCP J+ MST T 31613b 9446 O 42"/>
      <w:szCs w:val="24"/>
      <w:lang w:eastAsia="ar-SA"/>
    </w:rPr>
  </w:style>
  <w:style w:type="character" w:customStyle="1" w:styleId="a6">
    <w:name w:val="Основной текст Знак"/>
    <w:aliases w:val="Знак10 Знак"/>
    <w:link w:val="a7"/>
    <w:semiHidden/>
    <w:rsid w:val="003B6678"/>
    <w:rPr>
      <w:b/>
      <w:bCs/>
      <w:sz w:val="28"/>
      <w:szCs w:val="28"/>
    </w:rPr>
  </w:style>
  <w:style w:type="paragraph" w:styleId="a7">
    <w:name w:val="Body Text"/>
    <w:aliases w:val="Знак10"/>
    <w:basedOn w:val="a"/>
    <w:link w:val="a6"/>
    <w:semiHidden/>
    <w:rsid w:val="003B6678"/>
    <w:pPr>
      <w:tabs>
        <w:tab w:val="left" w:pos="708"/>
      </w:tabs>
      <w:ind w:firstLine="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B66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3B6678"/>
    <w:pPr>
      <w:spacing w:after="120" w:line="480" w:lineRule="auto"/>
      <w:ind w:firstLine="0"/>
      <w:jc w:val="left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3B66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6678"/>
    <w:pPr>
      <w:widowControl w:val="0"/>
      <w:ind w:firstLine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39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39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617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7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297B5F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12">
    <w:name w:val="Style12"/>
    <w:basedOn w:val="a"/>
    <w:uiPriority w:val="99"/>
    <w:rsid w:val="00297B5F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character" w:customStyle="1" w:styleId="FontStyle35">
    <w:name w:val="Font Style35"/>
    <w:uiPriority w:val="99"/>
    <w:rsid w:val="00297B5F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uiPriority w:val="99"/>
    <w:rsid w:val="00297B5F"/>
    <w:rPr>
      <w:rFonts w:ascii="Times New Roman" w:hAnsi="Times New Roman" w:cs="Times New Roman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7273E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customStyle="1" w:styleId="31">
    <w:name w:val="Заголовок 31"/>
    <w:basedOn w:val="a"/>
    <w:next w:val="a"/>
    <w:semiHidden/>
    <w:unhideWhenUsed/>
    <w:qFormat/>
    <w:rsid w:val="007273EE"/>
    <w:pPr>
      <w:keepNext/>
      <w:keepLines/>
      <w:autoSpaceDE w:val="0"/>
      <w:autoSpaceDN w:val="0"/>
      <w:spacing w:before="40"/>
      <w:ind w:firstLine="0"/>
      <w:jc w:val="left"/>
      <w:outlineLvl w:val="2"/>
    </w:pPr>
    <w:rPr>
      <w:rFonts w:ascii="Calibri Light" w:hAnsi="Calibri Light"/>
      <w:color w:val="1F3763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273EE"/>
  </w:style>
  <w:style w:type="paragraph" w:styleId="ae">
    <w:name w:val="footnote text"/>
    <w:basedOn w:val="a"/>
    <w:link w:val="af"/>
    <w:uiPriority w:val="99"/>
    <w:rsid w:val="007273EE"/>
    <w:pPr>
      <w:autoSpaceDE w:val="0"/>
      <w:autoSpaceDN w:val="0"/>
      <w:ind w:firstLine="0"/>
      <w:jc w:val="left"/>
    </w:pPr>
    <w:rPr>
      <w:sz w:val="20"/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7273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rsid w:val="007273EE"/>
    <w:rPr>
      <w:vertAlign w:val="superscript"/>
    </w:rPr>
  </w:style>
  <w:style w:type="paragraph" w:styleId="af1">
    <w:name w:val="Normal (Web)"/>
    <w:basedOn w:val="a"/>
    <w:uiPriority w:val="99"/>
    <w:unhideWhenUsed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5">
    <w:name w:val="Абзац списка Знак"/>
    <w:aliases w:val="Bullet 1 Знак,Use Case List Paragraph Знак"/>
    <w:link w:val="a4"/>
    <w:uiPriority w:val="34"/>
    <w:locked/>
    <w:rsid w:val="007273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273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Hyperlink"/>
    <w:uiPriority w:val="99"/>
    <w:unhideWhenUsed/>
    <w:rsid w:val="007273EE"/>
    <w:rPr>
      <w:color w:val="0000FF"/>
      <w:u w:val="single"/>
    </w:rPr>
  </w:style>
  <w:style w:type="paragraph" w:customStyle="1" w:styleId="ConsPlusNormal">
    <w:name w:val="ConsPlusNormal"/>
    <w:qFormat/>
    <w:rsid w:val="0072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7273E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3">
    <w:name w:val="No Spacing"/>
    <w:link w:val="af4"/>
    <w:uiPriority w:val="1"/>
    <w:qFormat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link w:val="af3"/>
    <w:uiPriority w:val="1"/>
    <w:rsid w:val="007273EE"/>
    <w:rPr>
      <w:rFonts w:ascii="Calibri" w:eastAsia="Times New Roman" w:hAnsi="Calibri" w:cs="Times New Roman"/>
      <w:lang w:eastAsia="ru-RU"/>
    </w:rPr>
  </w:style>
  <w:style w:type="paragraph" w:styleId="af5">
    <w:name w:val="caption"/>
    <w:basedOn w:val="a"/>
    <w:qFormat/>
    <w:rsid w:val="007273EE"/>
    <w:pPr>
      <w:ind w:firstLine="0"/>
      <w:jc w:val="center"/>
    </w:pPr>
    <w:rPr>
      <w:b/>
      <w:sz w:val="28"/>
    </w:rPr>
  </w:style>
  <w:style w:type="paragraph" w:styleId="24">
    <w:name w:val="toc 2"/>
    <w:basedOn w:val="a"/>
    <w:next w:val="a"/>
    <w:autoRedefine/>
    <w:uiPriority w:val="39"/>
    <w:unhideWhenUsed/>
    <w:rsid w:val="007273EE"/>
    <w:pPr>
      <w:autoSpaceDE w:val="0"/>
      <w:autoSpaceDN w:val="0"/>
      <w:ind w:left="200" w:firstLine="0"/>
      <w:jc w:val="left"/>
    </w:pPr>
    <w:rPr>
      <w:sz w:val="20"/>
    </w:rPr>
  </w:style>
  <w:style w:type="character" w:styleId="af6">
    <w:name w:val="annotation reference"/>
    <w:uiPriority w:val="99"/>
    <w:semiHidden/>
    <w:unhideWhenUsed/>
    <w:rsid w:val="007273E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7273EE"/>
    <w:pPr>
      <w:autoSpaceDE w:val="0"/>
      <w:autoSpaceDN w:val="0"/>
      <w:ind w:firstLine="0"/>
      <w:jc w:val="left"/>
    </w:pPr>
    <w:rPr>
      <w:sz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uiPriority w:val="99"/>
    <w:rsid w:val="007273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ма примечания Знак"/>
    <w:link w:val="afa"/>
    <w:uiPriority w:val="99"/>
    <w:semiHidden/>
    <w:rsid w:val="007273EE"/>
    <w:rPr>
      <w:b/>
      <w:bCs/>
      <w:sz w:val="20"/>
      <w:szCs w:val="20"/>
      <w:lang w:val="x-none" w:eastAsia="x-none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7273EE"/>
    <w:rPr>
      <w:rFonts w:asciiTheme="minorHAnsi" w:eastAsiaTheme="minorHAnsi" w:hAnsiTheme="minorHAnsi" w:cstheme="minorBidi"/>
      <w:b/>
      <w:bCs/>
    </w:rPr>
  </w:style>
  <w:style w:type="character" w:customStyle="1" w:styleId="13">
    <w:name w:val="Тема примечания Знак1"/>
    <w:basedOn w:val="af8"/>
    <w:uiPriority w:val="99"/>
    <w:semiHidden/>
    <w:rsid w:val="007273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72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273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273EE"/>
  </w:style>
  <w:style w:type="character" w:customStyle="1" w:styleId="c4">
    <w:name w:val="c4"/>
    <w:basedOn w:val="a0"/>
    <w:rsid w:val="007273EE"/>
  </w:style>
  <w:style w:type="table" w:customStyle="1" w:styleId="210">
    <w:name w:val="Сетка таблицы21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unhideWhenUsed/>
    <w:rsid w:val="007273EE"/>
    <w:pPr>
      <w:tabs>
        <w:tab w:val="right" w:leader="dot" w:pos="9346"/>
      </w:tabs>
      <w:autoSpaceDE w:val="0"/>
      <w:autoSpaceDN w:val="0"/>
      <w:ind w:firstLine="0"/>
      <w:jc w:val="left"/>
    </w:pPr>
    <w:rPr>
      <w:sz w:val="20"/>
    </w:rPr>
  </w:style>
  <w:style w:type="paragraph" w:styleId="afb">
    <w:name w:val="Revision"/>
    <w:hidden/>
    <w:uiPriority w:val="99"/>
    <w:semiHidden/>
    <w:rsid w:val="0072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7273EE"/>
    <w:rPr>
      <w:b/>
      <w:bCs/>
    </w:rPr>
  </w:style>
  <w:style w:type="paragraph" w:customStyle="1" w:styleId="16">
    <w:name w:val="Обычный1"/>
    <w:next w:val="a"/>
    <w:qFormat/>
    <w:rsid w:val="007273E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25">
    <w:name w:val="Body Text Indent 2"/>
    <w:basedOn w:val="a"/>
    <w:link w:val="26"/>
    <w:semiHidden/>
    <w:rsid w:val="007273EE"/>
    <w:pPr>
      <w:widowControl w:val="0"/>
      <w:autoSpaceDE w:val="0"/>
      <w:autoSpaceDN w:val="0"/>
      <w:adjustRightInd w:val="0"/>
      <w:spacing w:line="220" w:lineRule="auto"/>
      <w:ind w:firstLine="340"/>
    </w:pPr>
    <w:rPr>
      <w:sz w:val="20"/>
      <w:szCs w:val="18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7273EE"/>
    <w:rPr>
      <w:rFonts w:ascii="Times New Roman" w:eastAsia="Times New Roman" w:hAnsi="Times New Roman" w:cs="Times New Roman"/>
      <w:sz w:val="20"/>
      <w:szCs w:val="18"/>
      <w:lang w:val="x-none" w:eastAsia="x-none"/>
    </w:rPr>
  </w:style>
  <w:style w:type="paragraph" w:customStyle="1" w:styleId="17">
    <w:name w:val="Стиль1"/>
    <w:basedOn w:val="2"/>
    <w:link w:val="18"/>
    <w:qFormat/>
    <w:rsid w:val="007273EE"/>
    <w:rPr>
      <w:rFonts w:ascii="Times New Roman" w:hAnsi="Times New Roman"/>
      <w:i w:val="0"/>
      <w:sz w:val="24"/>
      <w:szCs w:val="24"/>
    </w:rPr>
  </w:style>
  <w:style w:type="character" w:customStyle="1" w:styleId="18">
    <w:name w:val="Стиль1 Знак"/>
    <w:basedOn w:val="20"/>
    <w:link w:val="17"/>
    <w:rsid w:val="007273EE"/>
    <w:rPr>
      <w:rFonts w:ascii="Times New Roman" w:eastAsia="Times New Roman" w:hAnsi="Times New Roman" w:cs="Times New Roman"/>
      <w:b/>
      <w:bCs/>
      <w:i w:val="0"/>
      <w:iCs/>
      <w:sz w:val="24"/>
      <w:szCs w:val="24"/>
      <w:lang w:val="x-none" w:eastAsia="x-none"/>
    </w:rPr>
  </w:style>
  <w:style w:type="character" w:customStyle="1" w:styleId="19">
    <w:name w:val="Просмотренная гиперссылка1"/>
    <w:basedOn w:val="a0"/>
    <w:uiPriority w:val="99"/>
    <w:semiHidden/>
    <w:unhideWhenUsed/>
    <w:rsid w:val="007273EE"/>
    <w:rPr>
      <w:color w:val="954F72"/>
      <w:u w:val="single"/>
    </w:rPr>
  </w:style>
  <w:style w:type="table" w:customStyle="1" w:styleId="32">
    <w:name w:val="Сетка таблицы3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273EE"/>
  </w:style>
  <w:style w:type="character" w:customStyle="1" w:styleId="1a">
    <w:name w:val="Верх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sid w:val="007273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3"/>
    <w:uiPriority w:val="39"/>
    <w:rsid w:val="00727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7273EE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7273EE"/>
  </w:style>
  <w:style w:type="table" w:customStyle="1" w:styleId="5">
    <w:name w:val="Сетка таблицы5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uiPriority w:val="39"/>
    <w:rsid w:val="007273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Знак101"/>
    <w:basedOn w:val="a"/>
    <w:next w:val="a7"/>
    <w:semiHidden/>
    <w:rsid w:val="007273EE"/>
    <w:pPr>
      <w:tabs>
        <w:tab w:val="left" w:pos="708"/>
      </w:tabs>
      <w:ind w:firstLine="0"/>
      <w:jc w:val="center"/>
      <w:outlineLvl w:val="2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8">
    <w:name w:val="Основной текст Знак2"/>
    <w:basedOn w:val="a0"/>
    <w:uiPriority w:val="99"/>
    <w:semiHidden/>
    <w:rsid w:val="007273EE"/>
  </w:style>
  <w:style w:type="character" w:styleId="afd">
    <w:name w:val="FollowedHyperlink"/>
    <w:basedOn w:val="a0"/>
    <w:uiPriority w:val="99"/>
    <w:semiHidden/>
    <w:unhideWhenUsed/>
    <w:rsid w:val="007273EE"/>
    <w:rPr>
      <w:color w:val="800080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7273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2B7C79"/>
  </w:style>
  <w:style w:type="table" w:customStyle="1" w:styleId="6">
    <w:name w:val="Сетка таблицы6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B7C79"/>
  </w:style>
  <w:style w:type="table" w:customStyle="1" w:styleId="41">
    <w:name w:val="Сетка таблицы41"/>
    <w:basedOn w:val="a1"/>
    <w:next w:val="a3"/>
    <w:uiPriority w:val="39"/>
    <w:rsid w:val="002B7C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B7C79"/>
  </w:style>
  <w:style w:type="table" w:customStyle="1" w:styleId="51">
    <w:name w:val="Сетка таблицы5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3"/>
    <w:uiPriority w:val="39"/>
    <w:rsid w:val="002B7C7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39"/>
    <w:rsid w:val="003C3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62DA9"/>
  </w:style>
  <w:style w:type="table" w:customStyle="1" w:styleId="7">
    <w:name w:val="Сетка таблицы7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362DA9"/>
  </w:style>
  <w:style w:type="table" w:customStyle="1" w:styleId="42">
    <w:name w:val="Сетка таблицы42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uiPriority w:val="99"/>
    <w:semiHidden/>
    <w:unhideWhenUsed/>
    <w:rsid w:val="00362DA9"/>
  </w:style>
  <w:style w:type="table" w:customStyle="1" w:styleId="52">
    <w:name w:val="Сетка таблицы5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4">
    <w:name w:val="CM14"/>
    <w:basedOn w:val="a"/>
    <w:next w:val="a"/>
    <w:rsid w:val="00362DA9"/>
    <w:pPr>
      <w:widowControl w:val="0"/>
      <w:autoSpaceDE w:val="0"/>
      <w:spacing w:line="200" w:lineRule="atLeast"/>
      <w:ind w:firstLine="0"/>
      <w:jc w:val="left"/>
    </w:pPr>
    <w:rPr>
      <w:rFonts w:ascii="CBAOE L+ MST T 3112f 62531 O 35" w:hAnsi="CBAOE L+ MST T 3112f 62531 O 35" w:cs="CBAOE L+ MST T 3112f 62531 O 35"/>
      <w:szCs w:val="24"/>
      <w:lang w:eastAsia="ar-SA"/>
    </w:rPr>
  </w:style>
  <w:style w:type="character" w:customStyle="1" w:styleId="FontStyle43">
    <w:name w:val="Font Style43"/>
    <w:basedOn w:val="a0"/>
    <w:rsid w:val="00362DA9"/>
    <w:rPr>
      <w:rFonts w:ascii="Times New Roman" w:hAnsi="Times New Roman" w:cs="Times New Roman"/>
      <w:sz w:val="20"/>
      <w:szCs w:val="20"/>
    </w:rPr>
  </w:style>
  <w:style w:type="character" w:customStyle="1" w:styleId="FontStyle51">
    <w:name w:val="Font Style51"/>
    <w:basedOn w:val="a0"/>
    <w:rsid w:val="00362DA9"/>
    <w:rPr>
      <w:rFonts w:ascii="Times New Roman" w:hAnsi="Times New Roman" w:cs="Times New Roman"/>
      <w:sz w:val="20"/>
      <w:szCs w:val="20"/>
    </w:rPr>
  </w:style>
  <w:style w:type="numbering" w:customStyle="1" w:styleId="312">
    <w:name w:val="Нет списка31"/>
    <w:next w:val="a2"/>
    <w:uiPriority w:val="99"/>
    <w:semiHidden/>
    <w:unhideWhenUsed/>
    <w:rsid w:val="00362DA9"/>
  </w:style>
  <w:style w:type="table" w:customStyle="1" w:styleId="61">
    <w:name w:val="Сетка таблицы6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362DA9"/>
  </w:style>
  <w:style w:type="table" w:customStyle="1" w:styleId="1111">
    <w:name w:val="Сетка таблицы1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62DA9"/>
  </w:style>
  <w:style w:type="table" w:customStyle="1" w:styleId="411">
    <w:name w:val="Сетка таблицы4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362DA9"/>
  </w:style>
  <w:style w:type="table" w:customStyle="1" w:styleId="511">
    <w:name w:val="Сетка таблицы5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3"/>
    <w:uiPriority w:val="39"/>
    <w:rsid w:val="00362D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362DA9"/>
  </w:style>
  <w:style w:type="table" w:customStyle="1" w:styleId="611">
    <w:name w:val="Сетка таблицы61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62DA9"/>
  </w:style>
  <w:style w:type="numbering" w:customStyle="1" w:styleId="21110">
    <w:name w:val="Нет списка2111"/>
    <w:next w:val="a2"/>
    <w:uiPriority w:val="99"/>
    <w:semiHidden/>
    <w:unhideWhenUsed/>
    <w:rsid w:val="00362DA9"/>
  </w:style>
  <w:style w:type="table" w:customStyle="1" w:styleId="1211">
    <w:name w:val="Сетка таблицы1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3"/>
    <w:uiPriority w:val="39"/>
    <w:rsid w:val="00362D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C90BA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C90BAB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39"/>
    <w:rsid w:val="00C64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SAMSUNG</cp:lastModifiedBy>
  <cp:revision>3</cp:revision>
  <cp:lastPrinted>2019-06-10T12:33:00Z</cp:lastPrinted>
  <dcterms:created xsi:type="dcterms:W3CDTF">2020-02-08T10:37:00Z</dcterms:created>
  <dcterms:modified xsi:type="dcterms:W3CDTF">2020-02-08T10:37:00Z</dcterms:modified>
</cp:coreProperties>
</file>